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C5" w:rsidRPr="008849C8" w:rsidRDefault="00167B74" w:rsidP="00A97AC5">
      <w:pPr>
        <w:widowControl w:val="0"/>
        <w:tabs>
          <w:tab w:val="left" w:pos="851"/>
        </w:tabs>
        <w:jc w:val="center"/>
        <w:rPr>
          <w:b/>
        </w:rPr>
      </w:pPr>
      <w:r w:rsidRPr="008849C8">
        <w:rPr>
          <w:b/>
        </w:rPr>
        <w:t>Договор</w:t>
      </w:r>
      <w:r w:rsidR="00A97AC5" w:rsidRPr="008849C8">
        <w:rPr>
          <w:b/>
          <w:lang w:val="ru-RU"/>
        </w:rPr>
        <w:t xml:space="preserve"> </w:t>
      </w:r>
      <w:r w:rsidRPr="008849C8">
        <w:rPr>
          <w:b/>
        </w:rPr>
        <w:t>оказани</w:t>
      </w:r>
      <w:r w:rsidR="00A97AC5" w:rsidRPr="008849C8">
        <w:rPr>
          <w:b/>
          <w:lang w:val="ru-RU"/>
        </w:rPr>
        <w:t>я</w:t>
      </w:r>
      <w:r w:rsidRPr="008849C8">
        <w:rPr>
          <w:b/>
        </w:rPr>
        <w:t xml:space="preserve"> комплекса услуг, </w:t>
      </w:r>
    </w:p>
    <w:p w:rsidR="00167B74" w:rsidRPr="008849C8" w:rsidRDefault="00167B74" w:rsidP="00A97AC5">
      <w:pPr>
        <w:widowControl w:val="0"/>
        <w:tabs>
          <w:tab w:val="left" w:pos="851"/>
        </w:tabs>
        <w:jc w:val="center"/>
        <w:rPr>
          <w:b/>
        </w:rPr>
      </w:pPr>
      <w:r w:rsidRPr="008849C8">
        <w:rPr>
          <w:b/>
        </w:rPr>
        <w:t xml:space="preserve">связанных с перевозкой груза </w:t>
      </w:r>
    </w:p>
    <w:p w:rsidR="00167B74" w:rsidRPr="008849C8" w:rsidRDefault="00167B74" w:rsidP="00A97AC5">
      <w:pPr>
        <w:widowControl w:val="0"/>
        <w:tabs>
          <w:tab w:val="left" w:pos="851"/>
        </w:tabs>
        <w:spacing w:before="120" w:after="120"/>
        <w:jc w:val="center"/>
        <w:rPr>
          <w:bCs/>
          <w:color w:val="000000" w:themeColor="text1"/>
          <w:lang w:val="ru-RU"/>
        </w:rPr>
      </w:pPr>
      <w:r w:rsidRPr="008849C8">
        <w:rPr>
          <w:bCs/>
        </w:rPr>
        <w:t>№</w:t>
      </w:r>
      <w:r w:rsidRPr="008849C8">
        <w:rPr>
          <w:bCs/>
          <w:color w:val="000000" w:themeColor="text1"/>
        </w:rPr>
        <w:t xml:space="preserve"> КАС ______</w:t>
      </w:r>
      <w:r w:rsidR="00A97AC5" w:rsidRPr="008849C8">
        <w:rPr>
          <w:bCs/>
          <w:color w:val="000000" w:themeColor="text1"/>
          <w:lang w:val="ru-RU"/>
        </w:rPr>
        <w:t xml:space="preserve"> от «____» _____________ 202__ г.</w:t>
      </w:r>
    </w:p>
    <w:p w:rsidR="00167B74" w:rsidRPr="008849C8" w:rsidRDefault="00167B74" w:rsidP="00A97AC5">
      <w:pPr>
        <w:widowControl w:val="0"/>
        <w:tabs>
          <w:tab w:val="left" w:pos="851"/>
        </w:tabs>
        <w:ind w:firstLine="567"/>
        <w:jc w:val="center"/>
        <w:rPr>
          <w:bCs/>
        </w:rPr>
      </w:pPr>
      <w:r w:rsidRPr="008849C8">
        <w:rPr>
          <w:bCs/>
        </w:rPr>
        <w:t xml:space="preserve">г. </w:t>
      </w:r>
      <w:bookmarkStart w:id="0" w:name="OCRUncertain001"/>
      <w:r w:rsidRPr="008849C8">
        <w:rPr>
          <w:bCs/>
        </w:rPr>
        <w:t>Нур-Султан</w:t>
      </w:r>
      <w:bookmarkEnd w:id="0"/>
    </w:p>
    <w:p w:rsidR="00167B74" w:rsidRPr="008849C8" w:rsidRDefault="00167B74" w:rsidP="00A97AC5">
      <w:pPr>
        <w:shd w:val="clear" w:color="auto" w:fill="FFFFFF"/>
        <w:tabs>
          <w:tab w:val="left" w:pos="851"/>
        </w:tabs>
        <w:autoSpaceDE w:val="0"/>
        <w:autoSpaceDN w:val="0"/>
        <w:adjustRightInd w:val="0"/>
        <w:spacing w:before="480"/>
        <w:ind w:firstLine="567"/>
        <w:jc w:val="both"/>
      </w:pPr>
      <w:r w:rsidRPr="008849C8">
        <w:rPr>
          <w:b/>
        </w:rPr>
        <w:t>ТОО «</w:t>
      </w:r>
      <w:r w:rsidR="008B57F4" w:rsidRPr="008849C8">
        <w:rPr>
          <w:b/>
          <w:lang w:val="en-US"/>
        </w:rPr>
        <w:t>Collateral</w:t>
      </w:r>
      <w:r w:rsidRPr="008849C8">
        <w:rPr>
          <w:b/>
        </w:rPr>
        <w:t xml:space="preserve"> </w:t>
      </w:r>
      <w:r w:rsidRPr="008849C8">
        <w:rPr>
          <w:b/>
          <w:lang w:val="en-US"/>
        </w:rPr>
        <w:t>Management</w:t>
      </w:r>
      <w:r w:rsidRPr="008849C8">
        <w:rPr>
          <w:b/>
        </w:rPr>
        <w:t xml:space="preserve"> </w:t>
      </w:r>
      <w:r w:rsidRPr="008849C8">
        <w:rPr>
          <w:b/>
          <w:lang w:val="en-US"/>
        </w:rPr>
        <w:t>International</w:t>
      </w:r>
      <w:r w:rsidRPr="008849C8">
        <w:rPr>
          <w:b/>
        </w:rPr>
        <w:t>»</w:t>
      </w:r>
      <w:r w:rsidRPr="008849C8">
        <w:t xml:space="preserve">, именуемое в дальнейшем </w:t>
      </w:r>
      <w:r w:rsidRPr="008849C8">
        <w:rPr>
          <w:b/>
        </w:rPr>
        <w:t>«Исполнитель»</w:t>
      </w:r>
      <w:r w:rsidRPr="008849C8">
        <w:t xml:space="preserve">, в лице ____________________________________, действующего на основании Устава, с одной стороны, и </w:t>
      </w:r>
      <w:r w:rsidRPr="008849C8">
        <w:rPr>
          <w:b/>
          <w:bCs/>
        </w:rPr>
        <w:t>ТОО «</w:t>
      </w:r>
      <w:r w:rsidR="00CC6B0B" w:rsidRPr="008849C8">
        <w:t>____________________________________</w:t>
      </w:r>
      <w:r w:rsidRPr="008849C8">
        <w:rPr>
          <w:b/>
          <w:bCs/>
        </w:rPr>
        <w:t>»,</w:t>
      </w:r>
      <w:r w:rsidRPr="008849C8">
        <w:t xml:space="preserve"> именуемое в дальнейшем </w:t>
      </w:r>
      <w:r w:rsidRPr="008849C8">
        <w:rPr>
          <w:b/>
        </w:rPr>
        <w:t>«Заказчик»</w:t>
      </w:r>
      <w:r w:rsidRPr="008849C8">
        <w:t>, в лице</w:t>
      </w:r>
      <w:bookmarkStart w:id="1" w:name="OCRUncertain006"/>
      <w:bookmarkEnd w:id="1"/>
      <w:r w:rsidRPr="008849C8">
        <w:t xml:space="preserve"> ____________________________________</w:t>
      </w:r>
      <w:r w:rsidRPr="008849C8">
        <w:rPr>
          <w:lang w:val="kk-KZ"/>
        </w:rPr>
        <w:t xml:space="preserve">, </w:t>
      </w:r>
      <w:r w:rsidRPr="008849C8">
        <w:t>действующего на основании</w:t>
      </w:r>
      <w:bookmarkStart w:id="2" w:name="OCRUncertain007"/>
      <w:r w:rsidRPr="008849C8">
        <w:t xml:space="preserve"> __________________, с другой стороны, далее совместно именуемые </w:t>
      </w:r>
      <w:r w:rsidRPr="008849C8">
        <w:rPr>
          <w:b/>
        </w:rPr>
        <w:t>«Стороны»</w:t>
      </w:r>
      <w:r w:rsidRPr="008849C8">
        <w:t xml:space="preserve">, а по отдельности Сторона, </w:t>
      </w:r>
      <w:bookmarkEnd w:id="2"/>
      <w:r w:rsidRPr="008849C8">
        <w:t xml:space="preserve">заключили настоящий Договор о нижеследующем.    </w:t>
      </w:r>
    </w:p>
    <w:p w:rsidR="00167B74" w:rsidRPr="008849C8" w:rsidRDefault="00167B74" w:rsidP="00E1246C">
      <w:pPr>
        <w:pStyle w:val="aa"/>
        <w:widowControl w:val="0"/>
        <w:numPr>
          <w:ilvl w:val="0"/>
          <w:numId w:val="15"/>
        </w:numPr>
        <w:tabs>
          <w:tab w:val="left" w:pos="284"/>
          <w:tab w:val="left" w:pos="567"/>
          <w:tab w:val="left" w:pos="851"/>
        </w:tabs>
        <w:spacing w:before="240" w:after="240"/>
        <w:ind w:left="0" w:firstLine="0"/>
        <w:rPr>
          <w:sz w:val="24"/>
          <w:szCs w:val="24"/>
        </w:rPr>
      </w:pPr>
      <w:r w:rsidRPr="008849C8">
        <w:rPr>
          <w:b/>
          <w:sz w:val="24"/>
          <w:szCs w:val="24"/>
        </w:rPr>
        <w:t>Предмет Договора</w:t>
      </w:r>
    </w:p>
    <w:p w:rsidR="00170B60" w:rsidRPr="008849C8" w:rsidRDefault="00167B74" w:rsidP="00170B60">
      <w:pPr>
        <w:pStyle w:val="ae"/>
        <w:numPr>
          <w:ilvl w:val="1"/>
          <w:numId w:val="15"/>
        </w:numPr>
        <w:tabs>
          <w:tab w:val="left" w:pos="851"/>
          <w:tab w:val="left" w:pos="993"/>
        </w:tabs>
        <w:spacing w:after="0"/>
        <w:ind w:left="0" w:firstLine="567"/>
        <w:jc w:val="both"/>
        <w:rPr>
          <w:sz w:val="24"/>
          <w:szCs w:val="24"/>
        </w:rPr>
      </w:pPr>
      <w:r w:rsidRPr="008849C8">
        <w:rPr>
          <w:sz w:val="24"/>
          <w:szCs w:val="24"/>
        </w:rPr>
        <w:t xml:space="preserve">В </w:t>
      </w:r>
      <w:r w:rsidR="001B7C1D">
        <w:rPr>
          <w:sz w:val="24"/>
          <w:szCs w:val="24"/>
        </w:rPr>
        <w:t>соответствии с</w:t>
      </w:r>
      <w:r w:rsidRPr="008849C8">
        <w:rPr>
          <w:sz w:val="24"/>
          <w:szCs w:val="24"/>
        </w:rPr>
        <w:t xml:space="preserve"> настоящ</w:t>
      </w:r>
      <w:r w:rsidR="001B7C1D">
        <w:rPr>
          <w:sz w:val="24"/>
          <w:szCs w:val="24"/>
        </w:rPr>
        <w:t>им</w:t>
      </w:r>
      <w:r w:rsidRPr="008849C8">
        <w:rPr>
          <w:sz w:val="24"/>
          <w:szCs w:val="24"/>
        </w:rPr>
        <w:t xml:space="preserve"> Договор</w:t>
      </w:r>
      <w:r w:rsidR="001B7C1D">
        <w:rPr>
          <w:sz w:val="24"/>
          <w:szCs w:val="24"/>
        </w:rPr>
        <w:t>ом</w:t>
      </w:r>
      <w:r w:rsidRPr="008849C8">
        <w:rPr>
          <w:sz w:val="24"/>
          <w:szCs w:val="24"/>
        </w:rPr>
        <w:t xml:space="preserve"> Исполнитель обязуется в течение всего срока действия Договора от своего имени и за счет Заказчика, за вознаграждение оказывать или организовать оказание определяемого настоящим Договором комплекса услуг, связанных с перевозкой груза железнодорожным</w:t>
      </w:r>
      <w:r w:rsidR="00E84BD8" w:rsidRPr="008849C8">
        <w:rPr>
          <w:sz w:val="24"/>
          <w:szCs w:val="24"/>
        </w:rPr>
        <w:t>,</w:t>
      </w:r>
      <w:r w:rsidRPr="008849C8">
        <w:rPr>
          <w:sz w:val="24"/>
          <w:szCs w:val="24"/>
        </w:rPr>
        <w:t xml:space="preserve"> морским</w:t>
      </w:r>
      <w:r w:rsidR="00E84BD8" w:rsidRPr="008849C8">
        <w:rPr>
          <w:sz w:val="24"/>
          <w:szCs w:val="24"/>
        </w:rPr>
        <w:t xml:space="preserve">, автомобильным </w:t>
      </w:r>
      <w:r w:rsidRPr="008849C8">
        <w:rPr>
          <w:sz w:val="24"/>
          <w:szCs w:val="24"/>
        </w:rPr>
        <w:t>транспортом.</w:t>
      </w:r>
    </w:p>
    <w:p w:rsidR="00167B74" w:rsidRPr="008849C8" w:rsidRDefault="00167B74" w:rsidP="00170B60">
      <w:pPr>
        <w:pStyle w:val="ae"/>
        <w:numPr>
          <w:ilvl w:val="1"/>
          <w:numId w:val="15"/>
        </w:numPr>
        <w:tabs>
          <w:tab w:val="left" w:pos="851"/>
          <w:tab w:val="left" w:pos="993"/>
        </w:tabs>
        <w:spacing w:after="0"/>
        <w:ind w:left="0" w:firstLine="567"/>
        <w:jc w:val="both"/>
        <w:rPr>
          <w:sz w:val="24"/>
          <w:szCs w:val="24"/>
        </w:rPr>
      </w:pPr>
      <w:r w:rsidRPr="008849C8">
        <w:rPr>
          <w:bCs/>
          <w:sz w:val="24"/>
          <w:szCs w:val="24"/>
        </w:rPr>
        <w:t xml:space="preserve">Комплекс услуг, оказываемых Исполнителем, формируется по согласованию с Заказчиком </w:t>
      </w:r>
      <w:r w:rsidRPr="008849C8">
        <w:rPr>
          <w:sz w:val="24"/>
          <w:szCs w:val="24"/>
        </w:rPr>
        <w:t>из следующего перечня услуг</w:t>
      </w:r>
      <w:r w:rsidRPr="008849C8">
        <w:rPr>
          <w:bCs/>
          <w:sz w:val="24"/>
          <w:szCs w:val="24"/>
        </w:rPr>
        <w:t>:</w:t>
      </w:r>
    </w:p>
    <w:p w:rsidR="009D20FD" w:rsidRPr="008849C8" w:rsidRDefault="008B653E" w:rsidP="009D20FD">
      <w:pPr>
        <w:pStyle w:val="ae"/>
        <w:numPr>
          <w:ilvl w:val="2"/>
          <w:numId w:val="15"/>
        </w:numPr>
        <w:tabs>
          <w:tab w:val="left" w:pos="851"/>
          <w:tab w:val="left" w:pos="1276"/>
        </w:tabs>
        <w:spacing w:after="0"/>
        <w:ind w:left="0" w:firstLine="567"/>
        <w:jc w:val="both"/>
        <w:rPr>
          <w:sz w:val="24"/>
          <w:szCs w:val="24"/>
        </w:rPr>
      </w:pPr>
      <w:r w:rsidRPr="008849C8">
        <w:rPr>
          <w:sz w:val="24"/>
          <w:szCs w:val="24"/>
        </w:rPr>
        <w:t>П</w:t>
      </w:r>
      <w:r w:rsidR="00167B74" w:rsidRPr="008849C8">
        <w:rPr>
          <w:sz w:val="24"/>
          <w:szCs w:val="24"/>
        </w:rPr>
        <w:t>редоставление железнодорожных вагонов,</w:t>
      </w:r>
      <w:r w:rsidR="00E84BD8" w:rsidRPr="008849C8">
        <w:rPr>
          <w:sz w:val="24"/>
          <w:szCs w:val="24"/>
        </w:rPr>
        <w:t xml:space="preserve"> грузового автомобильного транспорта,</w:t>
      </w:r>
      <w:r w:rsidR="00167B74" w:rsidRPr="008849C8">
        <w:rPr>
          <w:sz w:val="24"/>
          <w:szCs w:val="24"/>
        </w:rPr>
        <w:t xml:space="preserve"> фрахт морского судна</w:t>
      </w:r>
      <w:r w:rsidR="00E84BD8" w:rsidRPr="008849C8">
        <w:rPr>
          <w:sz w:val="24"/>
          <w:szCs w:val="24"/>
        </w:rPr>
        <w:t xml:space="preserve"> для осуществления перевозки груза</w:t>
      </w:r>
      <w:r w:rsidR="00167B74" w:rsidRPr="008849C8">
        <w:rPr>
          <w:sz w:val="24"/>
          <w:szCs w:val="24"/>
        </w:rPr>
        <w:t>;</w:t>
      </w:r>
    </w:p>
    <w:p w:rsidR="00167B74" w:rsidRPr="008849C8" w:rsidRDefault="008B653E" w:rsidP="009D20FD">
      <w:pPr>
        <w:pStyle w:val="ae"/>
        <w:numPr>
          <w:ilvl w:val="2"/>
          <w:numId w:val="15"/>
        </w:numPr>
        <w:tabs>
          <w:tab w:val="left" w:pos="851"/>
          <w:tab w:val="left" w:pos="1276"/>
        </w:tabs>
        <w:spacing w:after="0"/>
        <w:ind w:left="0" w:firstLine="567"/>
        <w:jc w:val="both"/>
        <w:rPr>
          <w:sz w:val="24"/>
          <w:szCs w:val="24"/>
        </w:rPr>
      </w:pPr>
      <w:r w:rsidRPr="008849C8">
        <w:rPr>
          <w:sz w:val="24"/>
          <w:szCs w:val="24"/>
        </w:rPr>
        <w:t>О</w:t>
      </w:r>
      <w:r w:rsidR="00167B74" w:rsidRPr="008849C8">
        <w:rPr>
          <w:sz w:val="24"/>
          <w:szCs w:val="24"/>
        </w:rPr>
        <w:t>рганизация перевозки и перевалки груза железнодорожным</w:t>
      </w:r>
      <w:r w:rsidR="00E84BD8" w:rsidRPr="008849C8">
        <w:rPr>
          <w:sz w:val="24"/>
          <w:szCs w:val="24"/>
        </w:rPr>
        <w:t>, автомобильным,</w:t>
      </w:r>
      <w:r w:rsidR="00167B74" w:rsidRPr="008849C8">
        <w:rPr>
          <w:sz w:val="24"/>
          <w:szCs w:val="24"/>
        </w:rPr>
        <w:t xml:space="preserve"> морским транспортом, в том числе:</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оплата железнодорожного тарифа, проведение необходимых платежей перевозчикам и другим услугодателям (оплата провозных и прочих платежей и сборов);</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организация подачи и уборки вагонов;</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подготовка вагонов под погрузку (заделка имеющихся повреждений стен, полов, крыши, люков потолочных, дверных и других работ перед погрузкой заявленного груза с целью обеспечения его сохранности и безопасности в пути следования);</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проведение контроля качества и количества груза, подлежащего перевозке, проверка состояния упаковки и маркировки, оформление сертификатов и иных документов, необходимых для перевозки груза;</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фумигация, дезинфекция груза и (или) транспортного средства и комплектующих его материалов;</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организация погрузки и установка запорно-пломбировочных устройств на вагоны;</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оформление транспортных, таможенных и других документов, необходимых для перевозки груза;</w:t>
      </w:r>
    </w:p>
    <w:p w:rsidR="00167B74" w:rsidRPr="008849C8" w:rsidRDefault="00167B74" w:rsidP="00614B52">
      <w:pPr>
        <w:pStyle w:val="ae"/>
        <w:tabs>
          <w:tab w:val="left" w:pos="851"/>
        </w:tabs>
        <w:spacing w:after="0"/>
        <w:ind w:firstLine="567"/>
        <w:jc w:val="both"/>
        <w:rPr>
          <w:sz w:val="24"/>
          <w:szCs w:val="24"/>
        </w:rPr>
      </w:pPr>
      <w:r w:rsidRPr="008849C8">
        <w:rPr>
          <w:sz w:val="24"/>
          <w:szCs w:val="24"/>
        </w:rPr>
        <w:t>- информационные услуги, связанные с перевозкой груза.</w:t>
      </w:r>
    </w:p>
    <w:p w:rsidR="00167B74" w:rsidRPr="008849C8" w:rsidRDefault="001B7C1D" w:rsidP="005F179C">
      <w:pPr>
        <w:pStyle w:val="ae"/>
        <w:tabs>
          <w:tab w:val="left" w:pos="851"/>
          <w:tab w:val="left" w:pos="1276"/>
        </w:tabs>
        <w:spacing w:after="0"/>
        <w:ind w:firstLine="567"/>
        <w:jc w:val="both"/>
        <w:rPr>
          <w:sz w:val="24"/>
          <w:szCs w:val="24"/>
        </w:rPr>
      </w:pPr>
      <w:r>
        <w:rPr>
          <w:sz w:val="24"/>
          <w:szCs w:val="24"/>
        </w:rPr>
        <w:t xml:space="preserve">1.2.3. </w:t>
      </w:r>
      <w:r w:rsidR="00FB4A07" w:rsidRPr="008849C8">
        <w:rPr>
          <w:sz w:val="24"/>
          <w:szCs w:val="24"/>
        </w:rPr>
        <w:t>И</w:t>
      </w:r>
      <w:r w:rsidR="00167B74" w:rsidRPr="008849C8">
        <w:rPr>
          <w:sz w:val="24"/>
          <w:szCs w:val="24"/>
        </w:rPr>
        <w:t>ные услуги, связанные с перевозкой груза, согласованные Сторонами. Оказание Исполнителем Заказчику дополнительных услуг и их стоимость оформляются дополнительным соглашением к настоящему Договору.</w:t>
      </w:r>
    </w:p>
    <w:p w:rsidR="0098770D" w:rsidRPr="008849C8" w:rsidRDefault="0098770D" w:rsidP="0098770D">
      <w:pPr>
        <w:pStyle w:val="af2"/>
        <w:numPr>
          <w:ilvl w:val="1"/>
          <w:numId w:val="15"/>
        </w:numPr>
        <w:tabs>
          <w:tab w:val="left" w:pos="993"/>
        </w:tabs>
        <w:spacing w:after="0"/>
        <w:ind w:left="0" w:firstLine="567"/>
        <w:jc w:val="both"/>
        <w:rPr>
          <w:sz w:val="24"/>
          <w:szCs w:val="24"/>
        </w:rPr>
      </w:pPr>
      <w:r w:rsidRPr="008849C8">
        <w:rPr>
          <w:sz w:val="24"/>
          <w:szCs w:val="24"/>
        </w:rPr>
        <w:t>Для осуществления перевозки груза согласно условиям настоящего Договора и Технической спецификации, Исполнитель привлекает юридические лица, являющиеся участниками и партнерами Договора о совместной деятельности (Консорциальное соглашение), подписанного между ними и Исполнителем.</w:t>
      </w:r>
    </w:p>
    <w:p w:rsidR="0098770D" w:rsidRPr="008849C8" w:rsidRDefault="0098770D" w:rsidP="0098770D">
      <w:pPr>
        <w:pStyle w:val="af2"/>
        <w:tabs>
          <w:tab w:val="left" w:pos="851"/>
        </w:tabs>
        <w:spacing w:after="0"/>
        <w:ind w:left="0" w:firstLine="567"/>
        <w:jc w:val="both"/>
        <w:rPr>
          <w:sz w:val="24"/>
          <w:szCs w:val="24"/>
        </w:rPr>
      </w:pPr>
      <w:r w:rsidRPr="008849C8">
        <w:rPr>
          <w:sz w:val="24"/>
          <w:szCs w:val="24"/>
        </w:rPr>
        <w:t>Участники и партнеры указанного Договора (Консорциального соглашения), привлеченные Исполнителем, далее именуемые по отдельности Соисполнитель, а вместе Соисполнители, специализируются на оказании следующих услуг:</w:t>
      </w:r>
    </w:p>
    <w:p w:rsidR="0098770D" w:rsidRPr="008849C8" w:rsidRDefault="0098770D" w:rsidP="0098770D">
      <w:pPr>
        <w:pStyle w:val="21"/>
        <w:tabs>
          <w:tab w:val="left" w:pos="851"/>
          <w:tab w:val="left" w:pos="1134"/>
        </w:tabs>
        <w:ind w:right="0"/>
        <w:rPr>
          <w:szCs w:val="24"/>
        </w:rPr>
      </w:pPr>
      <w:r w:rsidRPr="008849C8">
        <w:rPr>
          <w:szCs w:val="24"/>
        </w:rPr>
        <w:lastRenderedPageBreak/>
        <w:t>- предоставление транспортных средств для перевозки груза;</w:t>
      </w:r>
    </w:p>
    <w:p w:rsidR="0098770D" w:rsidRPr="008849C8" w:rsidRDefault="0098770D" w:rsidP="0098770D">
      <w:pPr>
        <w:pStyle w:val="21"/>
        <w:tabs>
          <w:tab w:val="left" w:pos="851"/>
          <w:tab w:val="left" w:pos="1134"/>
        </w:tabs>
        <w:ind w:right="0"/>
        <w:rPr>
          <w:szCs w:val="24"/>
        </w:rPr>
      </w:pPr>
      <w:r w:rsidRPr="008849C8">
        <w:rPr>
          <w:szCs w:val="24"/>
        </w:rPr>
        <w:t>- проведение контроля качества и количества груза, фумигации и дезинфекции груза и транспортного средства;</w:t>
      </w:r>
    </w:p>
    <w:p w:rsidR="0098770D" w:rsidRPr="008849C8" w:rsidRDefault="0098770D" w:rsidP="0098770D">
      <w:pPr>
        <w:pStyle w:val="21"/>
        <w:tabs>
          <w:tab w:val="left" w:pos="851"/>
          <w:tab w:val="left" w:pos="1134"/>
        </w:tabs>
        <w:ind w:right="0"/>
        <w:rPr>
          <w:szCs w:val="24"/>
        </w:rPr>
      </w:pPr>
      <w:r w:rsidRPr="008849C8">
        <w:rPr>
          <w:szCs w:val="24"/>
        </w:rPr>
        <w:t>- экспедирование груза, в том числе фрахт морского судна и экспедирование в морских портах.</w:t>
      </w:r>
    </w:p>
    <w:p w:rsidR="0098770D" w:rsidRPr="008849C8" w:rsidRDefault="0098770D" w:rsidP="0098770D">
      <w:pPr>
        <w:pStyle w:val="21"/>
        <w:tabs>
          <w:tab w:val="left" w:pos="851"/>
          <w:tab w:val="left" w:pos="1134"/>
        </w:tabs>
        <w:ind w:right="0"/>
        <w:rPr>
          <w:szCs w:val="24"/>
        </w:rPr>
      </w:pPr>
      <w:r w:rsidRPr="008849C8">
        <w:rPr>
          <w:szCs w:val="24"/>
        </w:rPr>
        <w:t>Отношения Исполнителя и Соисполнителей в процессе организации и исполнения настоящего Договора регулируются отдельными договорами, заключенными между Исполнителем и каждым Соисполнителем.</w:t>
      </w:r>
    </w:p>
    <w:p w:rsidR="0098770D" w:rsidRPr="008849C8" w:rsidRDefault="0098770D" w:rsidP="0098770D">
      <w:pPr>
        <w:pStyle w:val="21"/>
        <w:tabs>
          <w:tab w:val="left" w:pos="851"/>
        </w:tabs>
        <w:ind w:right="0"/>
        <w:rPr>
          <w:szCs w:val="24"/>
        </w:rPr>
      </w:pPr>
      <w:r w:rsidRPr="008849C8">
        <w:rPr>
          <w:szCs w:val="24"/>
        </w:rPr>
        <w:t>Исполнитель гарантирует Заказчику наличие у Соисполнителей лицензий, аккредитаций и других видов разрешений на регулируемые виды деятельности, связанные с организацией Исполнителем перевозки груза согласно условиям настоящего Договора и Технической спецификации.</w:t>
      </w:r>
    </w:p>
    <w:p w:rsidR="0098770D" w:rsidRPr="008849C8" w:rsidRDefault="0098770D" w:rsidP="0098770D">
      <w:pPr>
        <w:pStyle w:val="21"/>
        <w:tabs>
          <w:tab w:val="left" w:pos="851"/>
        </w:tabs>
        <w:ind w:right="0"/>
        <w:rPr>
          <w:b/>
          <w:szCs w:val="24"/>
        </w:rPr>
      </w:pPr>
      <w:r w:rsidRPr="008849C8">
        <w:rPr>
          <w:szCs w:val="24"/>
        </w:rPr>
        <w:t>В Технической спецификации могут быть перечислены услуги, оплачиваемые Заказчиком Соисполнителю самостоятельно.</w:t>
      </w:r>
    </w:p>
    <w:p w:rsidR="005E63A9" w:rsidRPr="008849C8" w:rsidRDefault="00167B74" w:rsidP="0098770D">
      <w:pPr>
        <w:pStyle w:val="ae"/>
        <w:numPr>
          <w:ilvl w:val="1"/>
          <w:numId w:val="15"/>
        </w:numPr>
        <w:tabs>
          <w:tab w:val="left" w:pos="993"/>
        </w:tabs>
        <w:spacing w:after="0"/>
        <w:ind w:left="0" w:firstLine="567"/>
        <w:jc w:val="both"/>
        <w:rPr>
          <w:sz w:val="24"/>
          <w:szCs w:val="24"/>
        </w:rPr>
      </w:pPr>
      <w:r w:rsidRPr="008849C8">
        <w:rPr>
          <w:sz w:val="24"/>
          <w:szCs w:val="24"/>
        </w:rPr>
        <w:t>Услуги по настоящему Договору оказываются Исполнителем в отношении внутренних и международных перевозок</w:t>
      </w:r>
      <w:r w:rsidR="00B27C71" w:rsidRPr="008849C8">
        <w:rPr>
          <w:sz w:val="24"/>
          <w:szCs w:val="24"/>
        </w:rPr>
        <w:t>.</w:t>
      </w:r>
      <w:r w:rsidR="005F179C" w:rsidRPr="008849C8">
        <w:rPr>
          <w:sz w:val="24"/>
          <w:szCs w:val="24"/>
        </w:rPr>
        <w:t xml:space="preserve"> </w:t>
      </w:r>
    </w:p>
    <w:p w:rsidR="00167B74" w:rsidRPr="008849C8" w:rsidRDefault="00167B74" w:rsidP="00E1246C">
      <w:pPr>
        <w:pStyle w:val="3"/>
        <w:widowControl w:val="0"/>
        <w:numPr>
          <w:ilvl w:val="0"/>
          <w:numId w:val="15"/>
        </w:numPr>
        <w:tabs>
          <w:tab w:val="left" w:pos="284"/>
          <w:tab w:val="left" w:pos="851"/>
        </w:tabs>
        <w:spacing w:before="240" w:after="240"/>
        <w:ind w:left="0" w:firstLine="0"/>
        <w:rPr>
          <w:b/>
          <w:sz w:val="24"/>
          <w:szCs w:val="24"/>
        </w:rPr>
      </w:pPr>
      <w:r w:rsidRPr="008849C8">
        <w:rPr>
          <w:b/>
          <w:sz w:val="24"/>
          <w:szCs w:val="24"/>
        </w:rPr>
        <w:t>Порядок исполнения Договора</w:t>
      </w:r>
    </w:p>
    <w:p w:rsidR="00252B19" w:rsidRPr="008849C8" w:rsidRDefault="00252B19" w:rsidP="0098770D">
      <w:pPr>
        <w:pStyle w:val="ae"/>
        <w:tabs>
          <w:tab w:val="left" w:pos="993"/>
        </w:tabs>
        <w:spacing w:after="0"/>
        <w:ind w:firstLine="567"/>
        <w:jc w:val="both"/>
        <w:rPr>
          <w:sz w:val="24"/>
          <w:szCs w:val="24"/>
        </w:rPr>
      </w:pPr>
      <w:r w:rsidRPr="008849C8">
        <w:rPr>
          <w:sz w:val="24"/>
          <w:szCs w:val="24"/>
        </w:rPr>
        <w:t>Порядок исполнения настоящего Договора предусмотрен в приложении 1 к настоящему Договору.</w:t>
      </w:r>
    </w:p>
    <w:p w:rsidR="00167B74" w:rsidRPr="008849C8" w:rsidRDefault="00167B74" w:rsidP="00252B19">
      <w:pPr>
        <w:pStyle w:val="aa"/>
        <w:widowControl w:val="0"/>
        <w:numPr>
          <w:ilvl w:val="0"/>
          <w:numId w:val="20"/>
        </w:numPr>
        <w:tabs>
          <w:tab w:val="left" w:pos="284"/>
        </w:tabs>
        <w:spacing w:before="240" w:after="240"/>
        <w:rPr>
          <w:b/>
          <w:sz w:val="24"/>
          <w:szCs w:val="24"/>
        </w:rPr>
      </w:pPr>
      <w:r w:rsidRPr="008849C8">
        <w:rPr>
          <w:b/>
          <w:sz w:val="24"/>
          <w:szCs w:val="24"/>
        </w:rPr>
        <w:t>Права и обязанности Сторон</w:t>
      </w:r>
    </w:p>
    <w:p w:rsidR="00167B74" w:rsidRPr="008849C8" w:rsidRDefault="00167B74" w:rsidP="00076CE1">
      <w:pPr>
        <w:pStyle w:val="21"/>
        <w:numPr>
          <w:ilvl w:val="1"/>
          <w:numId w:val="20"/>
        </w:numPr>
        <w:tabs>
          <w:tab w:val="left" w:pos="993"/>
        </w:tabs>
        <w:ind w:left="0" w:right="0" w:firstLine="567"/>
        <w:rPr>
          <w:bCs/>
          <w:szCs w:val="24"/>
        </w:rPr>
      </w:pPr>
      <w:r w:rsidRPr="008849C8">
        <w:rPr>
          <w:b/>
          <w:szCs w:val="24"/>
        </w:rPr>
        <w:t>Исполнитель вправе:</w:t>
      </w:r>
    </w:p>
    <w:p w:rsidR="003D2E15" w:rsidRPr="008849C8" w:rsidRDefault="003D2E15" w:rsidP="003D2E15">
      <w:pPr>
        <w:pStyle w:val="21"/>
        <w:numPr>
          <w:ilvl w:val="2"/>
          <w:numId w:val="20"/>
        </w:numPr>
        <w:tabs>
          <w:tab w:val="left" w:pos="851"/>
          <w:tab w:val="left" w:pos="1276"/>
        </w:tabs>
        <w:ind w:left="0" w:right="0" w:firstLine="567"/>
        <w:rPr>
          <w:szCs w:val="24"/>
        </w:rPr>
      </w:pPr>
      <w:r w:rsidRPr="008849C8">
        <w:rPr>
          <w:szCs w:val="24"/>
        </w:rPr>
        <w:t>П</w:t>
      </w:r>
      <w:r w:rsidR="009A48EC" w:rsidRPr="008849C8">
        <w:rPr>
          <w:szCs w:val="24"/>
        </w:rPr>
        <w:t>ривлекать к исполнению своих обязанностей по настоящему Договору Соисполнителей;</w:t>
      </w:r>
    </w:p>
    <w:p w:rsidR="003D2E15" w:rsidRPr="008849C8" w:rsidRDefault="003D2E15" w:rsidP="003D2E15">
      <w:pPr>
        <w:pStyle w:val="21"/>
        <w:numPr>
          <w:ilvl w:val="2"/>
          <w:numId w:val="20"/>
        </w:numPr>
        <w:tabs>
          <w:tab w:val="left" w:pos="851"/>
          <w:tab w:val="left" w:pos="1276"/>
        </w:tabs>
        <w:ind w:left="0" w:right="0" w:firstLine="567"/>
        <w:rPr>
          <w:szCs w:val="24"/>
        </w:rPr>
      </w:pPr>
      <w:r w:rsidRPr="008849C8">
        <w:rPr>
          <w:szCs w:val="24"/>
        </w:rPr>
        <w:t>Т</w:t>
      </w:r>
      <w:r w:rsidR="00167B74" w:rsidRPr="008849C8">
        <w:rPr>
          <w:szCs w:val="24"/>
        </w:rPr>
        <w:t xml:space="preserve">ребовать оплаты услуг, в объеме и сроки, предусмотренные условиями настоящего </w:t>
      </w:r>
      <w:r w:rsidR="005B5E9B" w:rsidRPr="008849C8">
        <w:rPr>
          <w:szCs w:val="24"/>
        </w:rPr>
        <w:t>Д</w:t>
      </w:r>
      <w:r w:rsidR="00167B74" w:rsidRPr="008849C8">
        <w:rPr>
          <w:szCs w:val="24"/>
        </w:rPr>
        <w:t>оговора и Технической спецификации</w:t>
      </w:r>
      <w:r w:rsidR="005B5E9B" w:rsidRPr="008849C8">
        <w:rPr>
          <w:szCs w:val="24"/>
        </w:rPr>
        <w:t xml:space="preserve">, </w:t>
      </w:r>
      <w:r w:rsidR="00167B74" w:rsidRPr="008849C8">
        <w:rPr>
          <w:szCs w:val="24"/>
        </w:rPr>
        <w:t xml:space="preserve">осуществлять расходование полученных от Заказчика денежных средств для обеспечения платежно-финансовых операций, определяя при этом сроки, последовательность, размеры перечисления денежных средств </w:t>
      </w:r>
      <w:r w:rsidR="005B5E9B" w:rsidRPr="008849C8">
        <w:rPr>
          <w:szCs w:val="24"/>
        </w:rPr>
        <w:t xml:space="preserve">на счета Соисполнителей и третьих лиц, задействованных в процессе перевозки груза, а также на счета </w:t>
      </w:r>
      <w:r w:rsidR="00167B74" w:rsidRPr="008849C8">
        <w:rPr>
          <w:szCs w:val="24"/>
        </w:rPr>
        <w:t>соответствующих железнодорожных администраций стран, по территории которых осуществляется перевозка (если такое предусмотрено в Технической спецификации;</w:t>
      </w:r>
    </w:p>
    <w:p w:rsidR="003D2E15" w:rsidRPr="008849C8" w:rsidRDefault="003D2E15" w:rsidP="003D2E15">
      <w:pPr>
        <w:pStyle w:val="21"/>
        <w:numPr>
          <w:ilvl w:val="2"/>
          <w:numId w:val="20"/>
        </w:numPr>
        <w:tabs>
          <w:tab w:val="left" w:pos="851"/>
          <w:tab w:val="left" w:pos="1276"/>
        </w:tabs>
        <w:ind w:left="0" w:right="0" w:firstLine="567"/>
        <w:rPr>
          <w:szCs w:val="24"/>
        </w:rPr>
      </w:pPr>
      <w:r w:rsidRPr="008849C8">
        <w:rPr>
          <w:szCs w:val="24"/>
        </w:rPr>
        <w:t>П</w:t>
      </w:r>
      <w:r w:rsidR="009A48EC" w:rsidRPr="008849C8">
        <w:rPr>
          <w:bCs/>
          <w:szCs w:val="24"/>
        </w:rPr>
        <w:t xml:space="preserve">олучать от Заказчика согласованные информацию, документы, материалы, необходимые для исполнения обязательств по настоящему Договору. В случае непредставления либо несвоевременного предоставления Заказчиком необходимых информации, документов и материалов </w:t>
      </w:r>
      <w:r w:rsidR="009A48EC" w:rsidRPr="008849C8">
        <w:rPr>
          <w:bCs/>
          <w:szCs w:val="24"/>
          <w:lang w:val="kk-KZ"/>
        </w:rPr>
        <w:t xml:space="preserve">Исполнитель </w:t>
      </w:r>
      <w:r w:rsidR="009A48EC" w:rsidRPr="008849C8">
        <w:rPr>
          <w:bCs/>
          <w:szCs w:val="24"/>
        </w:rPr>
        <w:t xml:space="preserve">вправе не приступать к исполнению обязанностей </w:t>
      </w:r>
      <w:r w:rsidR="009A48EC" w:rsidRPr="008849C8">
        <w:rPr>
          <w:bCs/>
          <w:szCs w:val="24"/>
          <w:lang w:val="kk-KZ"/>
        </w:rPr>
        <w:t xml:space="preserve">по настоящему Договору </w:t>
      </w:r>
      <w:r w:rsidR="009A48EC" w:rsidRPr="008849C8">
        <w:rPr>
          <w:bCs/>
          <w:szCs w:val="24"/>
        </w:rPr>
        <w:t>до момента</w:t>
      </w:r>
      <w:r w:rsidR="0091411D" w:rsidRPr="008849C8">
        <w:rPr>
          <w:bCs/>
          <w:szCs w:val="24"/>
        </w:rPr>
        <w:t xml:space="preserve"> их</w:t>
      </w:r>
      <w:r w:rsidR="009A48EC" w:rsidRPr="008849C8">
        <w:rPr>
          <w:bCs/>
          <w:szCs w:val="24"/>
        </w:rPr>
        <w:t xml:space="preserve"> пред</w:t>
      </w:r>
      <w:r w:rsidR="0091411D" w:rsidRPr="008849C8">
        <w:rPr>
          <w:bCs/>
          <w:szCs w:val="24"/>
        </w:rPr>
        <w:t>о</w:t>
      </w:r>
      <w:r w:rsidR="009A48EC" w:rsidRPr="008849C8">
        <w:rPr>
          <w:bCs/>
          <w:szCs w:val="24"/>
        </w:rPr>
        <w:t>ставления</w:t>
      </w:r>
      <w:r w:rsidR="0091411D" w:rsidRPr="008849C8">
        <w:rPr>
          <w:bCs/>
          <w:szCs w:val="24"/>
        </w:rPr>
        <w:t>;</w:t>
      </w:r>
    </w:p>
    <w:p w:rsidR="003D2E15" w:rsidRPr="008849C8" w:rsidRDefault="003D2E15" w:rsidP="003D2E15">
      <w:pPr>
        <w:pStyle w:val="21"/>
        <w:numPr>
          <w:ilvl w:val="2"/>
          <w:numId w:val="20"/>
        </w:numPr>
        <w:tabs>
          <w:tab w:val="left" w:pos="851"/>
          <w:tab w:val="left" w:pos="1276"/>
        </w:tabs>
        <w:ind w:left="0" w:right="0" w:firstLine="567"/>
        <w:rPr>
          <w:szCs w:val="24"/>
        </w:rPr>
      </w:pPr>
      <w:r w:rsidRPr="008849C8">
        <w:rPr>
          <w:szCs w:val="24"/>
        </w:rPr>
        <w:t>П</w:t>
      </w:r>
      <w:r w:rsidR="00167B74" w:rsidRPr="008849C8">
        <w:rPr>
          <w:szCs w:val="24"/>
        </w:rPr>
        <w:t>о согласованию с Заказчиком отменить, задержать или перенести отправление груза на другое время, если такие действия будут необходимы вследствие стихийного бедствия, землетрясения, наводнения, пожара, неблагоприятных метеорологических условий в пункте отправления, пункте назначения или по маршруту перевозки, а также других явлений, влияющих на безопасность доставки груза;</w:t>
      </w:r>
    </w:p>
    <w:p w:rsidR="00167B74" w:rsidRPr="008849C8" w:rsidRDefault="003D2E15" w:rsidP="003D2E15">
      <w:pPr>
        <w:pStyle w:val="21"/>
        <w:numPr>
          <w:ilvl w:val="2"/>
          <w:numId w:val="20"/>
        </w:numPr>
        <w:tabs>
          <w:tab w:val="left" w:pos="851"/>
          <w:tab w:val="left" w:pos="1276"/>
        </w:tabs>
        <w:ind w:left="0" w:right="0" w:firstLine="567"/>
        <w:rPr>
          <w:szCs w:val="24"/>
        </w:rPr>
      </w:pPr>
      <w:r w:rsidRPr="008849C8">
        <w:rPr>
          <w:szCs w:val="24"/>
        </w:rPr>
        <w:t>П</w:t>
      </w:r>
      <w:r w:rsidR="00167B74" w:rsidRPr="008849C8">
        <w:rPr>
          <w:szCs w:val="24"/>
        </w:rPr>
        <w:t xml:space="preserve">о дополнительному соглашению с Заказчиком и за отдельную плату участвовать в качестве представителя Заказчика в составлении соответствующих актов в случае прибытия грузов в ненадлежащем состоянии (при обнаружении нарушений целостности упаковки, пломб и иной порчи грузов, прибытия грузов без надлежащих перевозочных и иных, подлежащих следованию с грузом документов, а также в случае расхождения фактического статуса грузов с данными, содержащимися в документах на грузы, либо с предварительно сообщенными Исполнителю Заказчиком сведениями), незамедлительно извещать Заказчика об обнаруженных недостатках и действовать в </w:t>
      </w:r>
      <w:r w:rsidR="00167B74" w:rsidRPr="008849C8">
        <w:rPr>
          <w:szCs w:val="24"/>
        </w:rPr>
        <w:lastRenderedPageBreak/>
        <w:t>соответствии с его указаниями, по поручениям Заказчика и за его счет осуществлять вызов соответствующих экспертов для составления актов экспертизы по определению состояния и качества прибывшего груза.</w:t>
      </w:r>
    </w:p>
    <w:p w:rsidR="00167B74" w:rsidRPr="008849C8" w:rsidRDefault="00167B74" w:rsidP="00076CE1">
      <w:pPr>
        <w:pStyle w:val="21"/>
        <w:numPr>
          <w:ilvl w:val="1"/>
          <w:numId w:val="19"/>
        </w:numPr>
        <w:tabs>
          <w:tab w:val="left" w:pos="993"/>
        </w:tabs>
        <w:spacing w:before="120" w:after="120"/>
        <w:ind w:left="0" w:right="0" w:firstLine="567"/>
        <w:rPr>
          <w:szCs w:val="24"/>
        </w:rPr>
      </w:pPr>
      <w:r w:rsidRPr="008849C8">
        <w:rPr>
          <w:b/>
          <w:bCs/>
          <w:szCs w:val="24"/>
        </w:rPr>
        <w:t>Исполнитель обязан:</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О</w:t>
      </w:r>
      <w:r w:rsidR="00167B74" w:rsidRPr="008849C8">
        <w:rPr>
          <w:bCs/>
          <w:sz w:val="24"/>
          <w:szCs w:val="24"/>
        </w:rPr>
        <w:t>беспечить оказание услуг надлежащего качества, в объеме, порядке и сроки, определенные настоящим Договором и Технической спецификацией;</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П</w:t>
      </w:r>
      <w:r w:rsidR="00793C19" w:rsidRPr="008849C8">
        <w:rPr>
          <w:sz w:val="24"/>
          <w:szCs w:val="24"/>
        </w:rPr>
        <w:t>редоставить Заказчику утвержденный в установленном порядке список должностных лиц Исполнителя, уполномоченных взаимодействовать с Заказчиком, принимать решения и подписывать соответствующие документы в рамках выполнения условий настоящего Договора и Технической спецификации;</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П</w:t>
      </w:r>
      <w:r w:rsidR="00167B74" w:rsidRPr="008849C8">
        <w:rPr>
          <w:bCs/>
          <w:sz w:val="24"/>
          <w:szCs w:val="24"/>
        </w:rPr>
        <w:t>редоставить по первому требованию Заказчика сертификаты, лицензии, свидетельства, а также иные документы, устанавливающие правоспособность Соисполнителей;</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О</w:t>
      </w:r>
      <w:r w:rsidR="00167B74" w:rsidRPr="008849C8">
        <w:rPr>
          <w:bCs/>
          <w:sz w:val="24"/>
          <w:szCs w:val="24"/>
        </w:rPr>
        <w:t>беспечить сохранность оборудования, материалов и документов Заказчика, переданных Исполнителю либо Соисполнителю для оказания услуг</w:t>
      </w:r>
      <w:r w:rsidR="009A48EC" w:rsidRPr="008849C8">
        <w:rPr>
          <w:bCs/>
          <w:sz w:val="24"/>
          <w:szCs w:val="24"/>
        </w:rPr>
        <w:t xml:space="preserve"> по настоящему Договору</w:t>
      </w:r>
      <w:r w:rsidR="00167B74" w:rsidRPr="008849C8">
        <w:rPr>
          <w:bCs/>
          <w:sz w:val="24"/>
          <w:szCs w:val="24"/>
        </w:rPr>
        <w:t xml:space="preserve">; </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П</w:t>
      </w:r>
      <w:r w:rsidR="00167B74" w:rsidRPr="008849C8">
        <w:rPr>
          <w:bCs/>
          <w:sz w:val="24"/>
          <w:szCs w:val="24"/>
        </w:rPr>
        <w:t xml:space="preserve">о </w:t>
      </w:r>
      <w:r w:rsidR="00167B74" w:rsidRPr="00324757">
        <w:rPr>
          <w:bCs/>
          <w:sz w:val="24"/>
          <w:szCs w:val="24"/>
        </w:rPr>
        <w:t>желанию</w:t>
      </w:r>
      <w:r w:rsidR="00167B74" w:rsidRPr="008849C8">
        <w:rPr>
          <w:bCs/>
          <w:sz w:val="24"/>
          <w:szCs w:val="24"/>
        </w:rPr>
        <w:t xml:space="preserve"> Заказчика консультировать его персонал в отношении порядка пользования услугами, их свойств и особенностей; </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sz w:val="24"/>
          <w:szCs w:val="24"/>
        </w:rPr>
        <w:t>Ин</w:t>
      </w:r>
      <w:r w:rsidR="00167B74" w:rsidRPr="008849C8">
        <w:rPr>
          <w:sz w:val="24"/>
          <w:szCs w:val="24"/>
        </w:rPr>
        <w:t>формировать Заказчика доступным способом обо всех случаях, препятствующих своевременной доставке груз</w:t>
      </w:r>
      <w:r w:rsidR="009A48EC" w:rsidRPr="008849C8">
        <w:rPr>
          <w:sz w:val="24"/>
          <w:szCs w:val="24"/>
        </w:rPr>
        <w:t>а</w:t>
      </w:r>
      <w:r w:rsidR="00167B74" w:rsidRPr="008849C8">
        <w:rPr>
          <w:sz w:val="24"/>
          <w:szCs w:val="24"/>
        </w:rPr>
        <w:t>, вынужденной задержки транспортных средств в процессе перевозки.</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П</w:t>
      </w:r>
      <w:r w:rsidR="00167B74" w:rsidRPr="008849C8">
        <w:rPr>
          <w:bCs/>
          <w:sz w:val="24"/>
          <w:szCs w:val="24"/>
        </w:rPr>
        <w:t>редставлять интересы Заказчика в отношениях с Соисполнителями и третьими лицами, в процессе подготовки и оказания услуг, предусмотренных настоящим Договором, равно как и представлять интересы Соисполнителей в отношениях с Заказчиком;</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С</w:t>
      </w:r>
      <w:r w:rsidR="00167B74" w:rsidRPr="008849C8">
        <w:rPr>
          <w:bCs/>
          <w:sz w:val="24"/>
          <w:szCs w:val="24"/>
        </w:rPr>
        <w:t>ообщать Заказчику об обнаруженных недостатках полученной информации, а в случае неполноты информации, запросить у Заказчика дополнительные данные, необходимые для перевозки груза;</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В</w:t>
      </w:r>
      <w:r w:rsidR="00167B74" w:rsidRPr="008849C8">
        <w:rPr>
          <w:sz w:val="24"/>
          <w:szCs w:val="24"/>
        </w:rPr>
        <w:t xml:space="preserve"> случае задержки вагонов в пути следования (в результате технической, коммерческой либо иной неисправности) с участием Заказчика устанавливать причину задержки, контролировать её устранение и принимать все зависящие от него меры для возобновления движения вагонов по назначению;</w:t>
      </w:r>
    </w:p>
    <w:p w:rsidR="00540FCC"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bCs/>
          <w:sz w:val="24"/>
          <w:szCs w:val="24"/>
        </w:rPr>
        <w:t>Д</w:t>
      </w:r>
      <w:r w:rsidR="00167B74" w:rsidRPr="008849C8">
        <w:rPr>
          <w:sz w:val="24"/>
          <w:szCs w:val="24"/>
        </w:rPr>
        <w:t xml:space="preserve">о </w:t>
      </w:r>
      <w:r w:rsidR="005C44D3" w:rsidRPr="008849C8">
        <w:rPr>
          <w:sz w:val="24"/>
          <w:szCs w:val="24"/>
        </w:rPr>
        <w:t>1</w:t>
      </w:r>
      <w:r w:rsidR="00167B74" w:rsidRPr="008849C8">
        <w:rPr>
          <w:sz w:val="24"/>
          <w:szCs w:val="24"/>
        </w:rPr>
        <w:t xml:space="preserve">0 числа </w:t>
      </w:r>
      <w:r w:rsidR="005C44D3" w:rsidRPr="008849C8">
        <w:rPr>
          <w:sz w:val="24"/>
          <w:szCs w:val="24"/>
        </w:rPr>
        <w:t xml:space="preserve">каждого </w:t>
      </w:r>
      <w:r w:rsidR="00167B74" w:rsidRPr="008849C8">
        <w:rPr>
          <w:sz w:val="24"/>
          <w:szCs w:val="24"/>
        </w:rPr>
        <w:t>месяца предоставлять Заказчику Акт оказанных услуг</w:t>
      </w:r>
      <w:r w:rsidR="005C44D3" w:rsidRPr="008849C8">
        <w:rPr>
          <w:sz w:val="24"/>
          <w:szCs w:val="24"/>
        </w:rPr>
        <w:t xml:space="preserve"> за истекший месяц, Акт сверки взаиморасчетов, Счет на оплату, а также </w:t>
      </w:r>
      <w:r w:rsidR="00167B74" w:rsidRPr="008849C8">
        <w:rPr>
          <w:sz w:val="24"/>
          <w:szCs w:val="24"/>
        </w:rPr>
        <w:t>оформлять в установленном порядке счета-фактуры</w:t>
      </w:r>
      <w:r w:rsidR="00AC4EB3" w:rsidRPr="008849C8">
        <w:rPr>
          <w:sz w:val="24"/>
          <w:szCs w:val="24"/>
        </w:rPr>
        <w:t>;</w:t>
      </w:r>
    </w:p>
    <w:p w:rsidR="00AC4EB3" w:rsidRPr="008849C8" w:rsidRDefault="00540FCC" w:rsidP="00540FCC">
      <w:pPr>
        <w:pStyle w:val="ae"/>
        <w:numPr>
          <w:ilvl w:val="2"/>
          <w:numId w:val="19"/>
        </w:numPr>
        <w:tabs>
          <w:tab w:val="left" w:pos="851"/>
          <w:tab w:val="left" w:pos="993"/>
          <w:tab w:val="left" w:pos="1276"/>
        </w:tabs>
        <w:spacing w:after="0"/>
        <w:ind w:left="0" w:firstLine="567"/>
        <w:jc w:val="both"/>
        <w:rPr>
          <w:bCs/>
          <w:sz w:val="24"/>
          <w:szCs w:val="24"/>
        </w:rPr>
      </w:pPr>
      <w:r w:rsidRPr="008849C8">
        <w:rPr>
          <w:sz w:val="24"/>
          <w:szCs w:val="24"/>
        </w:rPr>
        <w:t>В</w:t>
      </w:r>
      <w:r w:rsidR="00AC4EB3" w:rsidRPr="008849C8">
        <w:rPr>
          <w:sz w:val="24"/>
          <w:szCs w:val="24"/>
        </w:rPr>
        <w:t xml:space="preserve"> течение 10 (десяти) календарных дней со дня оформления сдачи груза к перевозке на станции отправления направить Заказчику по электронной почте и нарочно документы, подтверждающие сдачу груза к перевозке.</w:t>
      </w:r>
    </w:p>
    <w:p w:rsidR="00167B74" w:rsidRPr="008849C8" w:rsidRDefault="00167B74" w:rsidP="00614B52">
      <w:pPr>
        <w:pStyle w:val="21"/>
        <w:tabs>
          <w:tab w:val="left" w:pos="851"/>
        </w:tabs>
        <w:spacing w:before="120" w:after="120"/>
        <w:ind w:right="0"/>
        <w:rPr>
          <w:b/>
          <w:szCs w:val="24"/>
        </w:rPr>
      </w:pPr>
      <w:r w:rsidRPr="008849C8">
        <w:rPr>
          <w:b/>
          <w:szCs w:val="24"/>
        </w:rPr>
        <w:t>3.3. Заказчик вправе:</w:t>
      </w:r>
    </w:p>
    <w:p w:rsidR="00C97982" w:rsidRPr="008849C8" w:rsidRDefault="00C97982" w:rsidP="00C97982">
      <w:pPr>
        <w:pStyle w:val="210"/>
        <w:numPr>
          <w:ilvl w:val="2"/>
          <w:numId w:val="18"/>
        </w:numPr>
        <w:tabs>
          <w:tab w:val="left" w:pos="851"/>
          <w:tab w:val="left" w:pos="1276"/>
        </w:tabs>
        <w:ind w:left="0" w:firstLine="567"/>
        <w:rPr>
          <w:bCs/>
          <w:szCs w:val="24"/>
        </w:rPr>
      </w:pPr>
      <w:r w:rsidRPr="008849C8">
        <w:rPr>
          <w:bCs/>
          <w:szCs w:val="24"/>
        </w:rPr>
        <w:t xml:space="preserve">Получать от Исполнителя информацию о текущем состоянии дел и местонахождении груза, не вмешиваясь при этом в оперативно-хозяйственную деятельность Исполнителя и (или) Соисполнителей; </w:t>
      </w:r>
    </w:p>
    <w:p w:rsidR="00C97982" w:rsidRPr="008849C8" w:rsidRDefault="00C97982" w:rsidP="00C97982">
      <w:pPr>
        <w:pStyle w:val="210"/>
        <w:numPr>
          <w:ilvl w:val="2"/>
          <w:numId w:val="18"/>
        </w:numPr>
        <w:tabs>
          <w:tab w:val="left" w:pos="851"/>
          <w:tab w:val="left" w:pos="1276"/>
        </w:tabs>
        <w:ind w:left="0" w:firstLine="567"/>
        <w:rPr>
          <w:bCs/>
          <w:szCs w:val="24"/>
        </w:rPr>
      </w:pPr>
      <w:r w:rsidRPr="008849C8">
        <w:rPr>
          <w:bCs/>
          <w:szCs w:val="24"/>
        </w:rPr>
        <w:t>П</w:t>
      </w:r>
      <w:r w:rsidR="00167B74" w:rsidRPr="008849C8">
        <w:rPr>
          <w:bCs/>
          <w:szCs w:val="24"/>
        </w:rPr>
        <w:t>отребовать возмещения убытков, если Исполнитель не обеспечил исполнение условий настоящего Договора и Технической спецификации. В таком случае обоснованная претензия должна быть подана Заказчиком Исполнителю не позднее 3 (трех) рабочих дней со дня документальной фиксации несоответствия. Непредставление указанной претензии свидетельствует об обязанности Заказчика принять оказанные услуги;</w:t>
      </w:r>
    </w:p>
    <w:p w:rsidR="00167B74" w:rsidRPr="008849C8" w:rsidRDefault="00C97982" w:rsidP="00C97982">
      <w:pPr>
        <w:pStyle w:val="210"/>
        <w:numPr>
          <w:ilvl w:val="2"/>
          <w:numId w:val="18"/>
        </w:numPr>
        <w:tabs>
          <w:tab w:val="left" w:pos="851"/>
          <w:tab w:val="left" w:pos="1276"/>
        </w:tabs>
        <w:ind w:left="0" w:firstLine="567"/>
        <w:rPr>
          <w:bCs/>
          <w:szCs w:val="24"/>
        </w:rPr>
      </w:pPr>
      <w:r w:rsidRPr="008849C8">
        <w:rPr>
          <w:bCs/>
          <w:szCs w:val="24"/>
        </w:rPr>
        <w:t>О</w:t>
      </w:r>
      <w:r w:rsidR="00167B74" w:rsidRPr="008849C8">
        <w:rPr>
          <w:bCs/>
          <w:szCs w:val="24"/>
        </w:rPr>
        <w:t xml:space="preserve">формить по согласованию с Исполнителем дополнительные услуги, если такие услуги не были предусмотрены в Технической спецификации. В этом случае предложение о дополнении Технической спецификации должно быть направлено </w:t>
      </w:r>
      <w:r w:rsidR="00167B74" w:rsidRPr="008849C8">
        <w:rPr>
          <w:bCs/>
          <w:szCs w:val="24"/>
        </w:rPr>
        <w:lastRenderedPageBreak/>
        <w:t>Исполнителю не позднее 10 (десяти) рабочих дней до желаемой даты начала оказания таких услуг.</w:t>
      </w:r>
    </w:p>
    <w:p w:rsidR="00167B74" w:rsidRPr="008849C8" w:rsidRDefault="00167B74" w:rsidP="00C97982">
      <w:pPr>
        <w:pStyle w:val="21"/>
        <w:numPr>
          <w:ilvl w:val="1"/>
          <w:numId w:val="18"/>
        </w:numPr>
        <w:tabs>
          <w:tab w:val="left" w:pos="0"/>
          <w:tab w:val="left" w:pos="993"/>
        </w:tabs>
        <w:spacing w:before="120" w:after="120"/>
        <w:ind w:left="0" w:right="0" w:firstLine="567"/>
        <w:rPr>
          <w:b/>
          <w:szCs w:val="24"/>
        </w:rPr>
      </w:pPr>
      <w:r w:rsidRPr="008849C8">
        <w:rPr>
          <w:b/>
          <w:szCs w:val="24"/>
        </w:rPr>
        <w:t>Заказчик обязан:</w:t>
      </w:r>
    </w:p>
    <w:p w:rsidR="006568D0" w:rsidRPr="008849C8" w:rsidRDefault="00076B1C" w:rsidP="006568D0">
      <w:pPr>
        <w:pStyle w:val="210"/>
        <w:numPr>
          <w:ilvl w:val="2"/>
          <w:numId w:val="18"/>
        </w:numPr>
        <w:tabs>
          <w:tab w:val="left" w:pos="851"/>
          <w:tab w:val="left" w:pos="993"/>
          <w:tab w:val="left" w:pos="1276"/>
        </w:tabs>
        <w:ind w:left="0" w:firstLine="567"/>
        <w:rPr>
          <w:bCs/>
          <w:szCs w:val="24"/>
        </w:rPr>
      </w:pPr>
      <w:r w:rsidRPr="008849C8">
        <w:rPr>
          <w:bCs/>
          <w:szCs w:val="24"/>
        </w:rPr>
        <w:t>П</w:t>
      </w:r>
      <w:r w:rsidR="006568D0" w:rsidRPr="008849C8">
        <w:rPr>
          <w:bCs/>
          <w:szCs w:val="24"/>
        </w:rPr>
        <w:t>редоставить Исполнителю информацию о характеристике груза, об условиях его перевозки, а также обеспечить наличие груза в пункте погрузки на вагон в объеме, указанном в Технической спецификации, соответствующего заявленному качеству и свободного от каких-либо обременений, которые могут стать препятствием для осуществления перевозки груза;</w:t>
      </w:r>
    </w:p>
    <w:p w:rsidR="00540FCC" w:rsidRPr="008849C8" w:rsidRDefault="00540FCC" w:rsidP="00540FCC">
      <w:pPr>
        <w:pStyle w:val="210"/>
        <w:numPr>
          <w:ilvl w:val="2"/>
          <w:numId w:val="18"/>
        </w:numPr>
        <w:tabs>
          <w:tab w:val="left" w:pos="851"/>
          <w:tab w:val="left" w:pos="993"/>
        </w:tabs>
        <w:ind w:left="0" w:firstLine="567"/>
        <w:rPr>
          <w:bCs/>
          <w:szCs w:val="24"/>
        </w:rPr>
      </w:pPr>
      <w:r w:rsidRPr="008849C8">
        <w:rPr>
          <w:bCs/>
          <w:szCs w:val="24"/>
        </w:rPr>
        <w:t xml:space="preserve">Предоставить Исполнителю утвержденный в установленном порядке список должностных лиц Заказчика, уполномоченных взаимодействовать с Исполнителем, принимать решения и подписывать соответствующие документы в рамках выполнения условий настоящего Договора и Технической спецификации; </w:t>
      </w:r>
    </w:p>
    <w:p w:rsidR="00C24D41" w:rsidRPr="008849C8" w:rsidRDefault="006568D0" w:rsidP="006568D0">
      <w:pPr>
        <w:pStyle w:val="210"/>
        <w:numPr>
          <w:ilvl w:val="2"/>
          <w:numId w:val="18"/>
        </w:numPr>
        <w:tabs>
          <w:tab w:val="left" w:pos="851"/>
          <w:tab w:val="left" w:pos="993"/>
          <w:tab w:val="left" w:pos="1276"/>
        </w:tabs>
        <w:ind w:left="0" w:firstLine="567"/>
        <w:rPr>
          <w:bCs/>
          <w:szCs w:val="24"/>
        </w:rPr>
      </w:pPr>
      <w:r w:rsidRPr="008849C8">
        <w:rPr>
          <w:bCs/>
          <w:szCs w:val="24"/>
        </w:rPr>
        <w:t>Своевременно п</w:t>
      </w:r>
      <w:r w:rsidR="00C24D41" w:rsidRPr="008849C8">
        <w:rPr>
          <w:bCs/>
          <w:szCs w:val="24"/>
        </w:rPr>
        <w:t xml:space="preserve">роизвести необходимые действия, не входящие в обязанности Исполнителя, </w:t>
      </w:r>
      <w:r w:rsidRPr="008849C8">
        <w:rPr>
          <w:bCs/>
          <w:szCs w:val="24"/>
        </w:rPr>
        <w:t xml:space="preserve">неисполнение которых Заказчиком может стать препятствием для организации перевозки груза </w:t>
      </w:r>
      <w:r w:rsidR="00C24D41" w:rsidRPr="008849C8">
        <w:rPr>
          <w:bCs/>
          <w:szCs w:val="24"/>
        </w:rPr>
        <w:t xml:space="preserve">и обеспечить </w:t>
      </w:r>
      <w:r w:rsidRPr="008849C8">
        <w:rPr>
          <w:bCs/>
          <w:szCs w:val="24"/>
        </w:rPr>
        <w:t>Исполнителя всеми</w:t>
      </w:r>
      <w:r w:rsidR="00C24D41" w:rsidRPr="008849C8">
        <w:rPr>
          <w:bCs/>
          <w:szCs w:val="24"/>
        </w:rPr>
        <w:t xml:space="preserve"> документами</w:t>
      </w:r>
      <w:r w:rsidRPr="008849C8">
        <w:rPr>
          <w:bCs/>
          <w:szCs w:val="24"/>
        </w:rPr>
        <w:t>, необходимыми для исполнения настоящего Договора и Технической спецификации</w:t>
      </w:r>
      <w:r w:rsidR="00C24D41" w:rsidRPr="008849C8">
        <w:rPr>
          <w:bCs/>
          <w:szCs w:val="24"/>
        </w:rPr>
        <w:t>;</w:t>
      </w:r>
    </w:p>
    <w:p w:rsidR="00167B74" w:rsidRPr="008849C8" w:rsidRDefault="002E1A71" w:rsidP="002E1A71">
      <w:pPr>
        <w:pStyle w:val="210"/>
        <w:numPr>
          <w:ilvl w:val="2"/>
          <w:numId w:val="18"/>
        </w:numPr>
        <w:tabs>
          <w:tab w:val="left" w:pos="851"/>
          <w:tab w:val="left" w:pos="993"/>
        </w:tabs>
        <w:ind w:left="0" w:firstLine="567"/>
        <w:rPr>
          <w:bCs/>
          <w:szCs w:val="24"/>
        </w:rPr>
      </w:pPr>
      <w:r w:rsidRPr="008849C8">
        <w:rPr>
          <w:bCs/>
          <w:szCs w:val="24"/>
        </w:rPr>
        <w:t>В</w:t>
      </w:r>
      <w:r w:rsidR="00167B74" w:rsidRPr="008849C8">
        <w:rPr>
          <w:bCs/>
          <w:szCs w:val="24"/>
        </w:rPr>
        <w:t xml:space="preserve"> случае предоставления неполной информации и (или) в случае возникновения у Исполнителя сомнений в достоверности предоставленной информации, по запросу Исполнителя </w:t>
      </w:r>
      <w:r w:rsidR="00076B1C" w:rsidRPr="008849C8">
        <w:rPr>
          <w:bCs/>
          <w:szCs w:val="24"/>
        </w:rPr>
        <w:t>оперативно направить ему</w:t>
      </w:r>
      <w:r w:rsidR="00167B74" w:rsidRPr="008849C8">
        <w:rPr>
          <w:bCs/>
          <w:szCs w:val="24"/>
        </w:rPr>
        <w:t xml:space="preserve"> необходимые дополнительные сведения путем п</w:t>
      </w:r>
      <w:r w:rsidR="00076B1C" w:rsidRPr="008849C8">
        <w:rPr>
          <w:bCs/>
          <w:szCs w:val="24"/>
        </w:rPr>
        <w:t>редоставления</w:t>
      </w:r>
      <w:r w:rsidR="00167B74" w:rsidRPr="008849C8">
        <w:rPr>
          <w:bCs/>
          <w:szCs w:val="24"/>
        </w:rPr>
        <w:t xml:space="preserve"> Исполнителю подлинников или, по соглашению с Исполнителем, надлежащим образом заверенных копий требуемых документов;</w:t>
      </w:r>
    </w:p>
    <w:p w:rsidR="00167B74" w:rsidRPr="008849C8" w:rsidRDefault="00C24D41" w:rsidP="002E1A71">
      <w:pPr>
        <w:pStyle w:val="210"/>
        <w:numPr>
          <w:ilvl w:val="2"/>
          <w:numId w:val="18"/>
        </w:numPr>
        <w:tabs>
          <w:tab w:val="left" w:pos="851"/>
          <w:tab w:val="left" w:pos="993"/>
        </w:tabs>
        <w:ind w:left="0" w:firstLine="567"/>
        <w:rPr>
          <w:bCs/>
          <w:szCs w:val="24"/>
        </w:rPr>
      </w:pPr>
      <w:r w:rsidRPr="008849C8">
        <w:rPr>
          <w:bCs/>
          <w:szCs w:val="24"/>
        </w:rPr>
        <w:t>В</w:t>
      </w:r>
      <w:r w:rsidR="00167B74" w:rsidRPr="008849C8">
        <w:rPr>
          <w:bCs/>
          <w:szCs w:val="24"/>
        </w:rPr>
        <w:t xml:space="preserve">ыдать Соисполнителю печать </w:t>
      </w:r>
      <w:r w:rsidRPr="008849C8">
        <w:rPr>
          <w:bCs/>
          <w:szCs w:val="24"/>
        </w:rPr>
        <w:t xml:space="preserve">Заказчика </w:t>
      </w:r>
      <w:r w:rsidR="00167B74" w:rsidRPr="008849C8">
        <w:rPr>
          <w:bCs/>
          <w:szCs w:val="24"/>
        </w:rPr>
        <w:t xml:space="preserve">для отгрузки, </w:t>
      </w:r>
      <w:r w:rsidRPr="008849C8">
        <w:rPr>
          <w:bCs/>
          <w:szCs w:val="24"/>
        </w:rPr>
        <w:t xml:space="preserve">выдать Исполнителю и Соисполнителю </w:t>
      </w:r>
      <w:r w:rsidR="00167B74" w:rsidRPr="008849C8">
        <w:rPr>
          <w:bCs/>
          <w:szCs w:val="24"/>
        </w:rPr>
        <w:t xml:space="preserve">доверенность и иные </w:t>
      </w:r>
      <w:r w:rsidR="00540FCC" w:rsidRPr="008849C8">
        <w:rPr>
          <w:bCs/>
          <w:szCs w:val="24"/>
        </w:rPr>
        <w:t xml:space="preserve">согласованные Сторонами </w:t>
      </w:r>
      <w:r w:rsidR="00167B74" w:rsidRPr="008849C8">
        <w:rPr>
          <w:bCs/>
          <w:szCs w:val="24"/>
        </w:rPr>
        <w:t>документы</w:t>
      </w:r>
      <w:r w:rsidRPr="008849C8">
        <w:rPr>
          <w:bCs/>
          <w:szCs w:val="24"/>
        </w:rPr>
        <w:t>, необходимые для организации перевозки груза Заказчика</w:t>
      </w:r>
      <w:r w:rsidR="00167B74" w:rsidRPr="008849C8">
        <w:rPr>
          <w:bCs/>
          <w:szCs w:val="24"/>
        </w:rPr>
        <w:t>;</w:t>
      </w:r>
    </w:p>
    <w:p w:rsidR="00167B74" w:rsidRPr="008849C8" w:rsidRDefault="00C24D41" w:rsidP="002E1A71">
      <w:pPr>
        <w:pStyle w:val="210"/>
        <w:numPr>
          <w:ilvl w:val="2"/>
          <w:numId w:val="18"/>
        </w:numPr>
        <w:tabs>
          <w:tab w:val="left" w:pos="851"/>
          <w:tab w:val="left" w:pos="993"/>
        </w:tabs>
        <w:ind w:left="0" w:firstLine="567"/>
        <w:rPr>
          <w:bCs/>
          <w:szCs w:val="24"/>
        </w:rPr>
      </w:pPr>
      <w:r w:rsidRPr="008849C8">
        <w:rPr>
          <w:bCs/>
          <w:szCs w:val="24"/>
        </w:rPr>
        <w:t>С</w:t>
      </w:r>
      <w:r w:rsidR="00167B74" w:rsidRPr="008849C8">
        <w:rPr>
          <w:bCs/>
          <w:szCs w:val="24"/>
        </w:rPr>
        <w:t xml:space="preserve">воевременно произвести Исполнителю предварительную оплату для организации перевозки груза, а также возместить дополнительные согласованные расходы, которые были осуществлены </w:t>
      </w:r>
      <w:r w:rsidRPr="008849C8">
        <w:rPr>
          <w:bCs/>
          <w:szCs w:val="24"/>
        </w:rPr>
        <w:t xml:space="preserve">Исполнителем, Соисполнителем </w:t>
      </w:r>
      <w:r w:rsidR="00167B74" w:rsidRPr="008849C8">
        <w:rPr>
          <w:bCs/>
          <w:szCs w:val="24"/>
        </w:rPr>
        <w:t xml:space="preserve">при </w:t>
      </w:r>
      <w:r w:rsidRPr="008849C8">
        <w:rPr>
          <w:bCs/>
          <w:szCs w:val="24"/>
        </w:rPr>
        <w:t xml:space="preserve">организации перевозки груза Заказчика </w:t>
      </w:r>
      <w:r w:rsidR="00167B74" w:rsidRPr="008849C8">
        <w:rPr>
          <w:bCs/>
          <w:szCs w:val="24"/>
        </w:rPr>
        <w:t>по настоящему Договору;</w:t>
      </w:r>
    </w:p>
    <w:p w:rsidR="00167B74" w:rsidRPr="008849C8" w:rsidRDefault="00540FCC" w:rsidP="002E1A71">
      <w:pPr>
        <w:pStyle w:val="210"/>
        <w:numPr>
          <w:ilvl w:val="2"/>
          <w:numId w:val="18"/>
        </w:numPr>
        <w:tabs>
          <w:tab w:val="left" w:pos="851"/>
          <w:tab w:val="left" w:pos="993"/>
        </w:tabs>
        <w:ind w:left="0" w:firstLine="567"/>
        <w:rPr>
          <w:bCs/>
          <w:szCs w:val="24"/>
        </w:rPr>
      </w:pPr>
      <w:r w:rsidRPr="008849C8">
        <w:rPr>
          <w:bCs/>
          <w:szCs w:val="24"/>
        </w:rPr>
        <w:t>З</w:t>
      </w:r>
      <w:r w:rsidR="00167B74" w:rsidRPr="008849C8">
        <w:rPr>
          <w:bCs/>
          <w:szCs w:val="24"/>
        </w:rPr>
        <w:t xml:space="preserve">аблаговременно письменно уведомлять Исполнителя обо всех ставших известных Заказчику изменениях в международной транспортной накладной и грузовых манифестах; </w:t>
      </w:r>
    </w:p>
    <w:p w:rsidR="00167B74" w:rsidRPr="008849C8" w:rsidRDefault="00540FCC" w:rsidP="002E1A71">
      <w:pPr>
        <w:pStyle w:val="210"/>
        <w:numPr>
          <w:ilvl w:val="2"/>
          <w:numId w:val="18"/>
        </w:numPr>
        <w:tabs>
          <w:tab w:val="left" w:pos="851"/>
          <w:tab w:val="left" w:pos="993"/>
        </w:tabs>
        <w:ind w:left="0" w:firstLine="567"/>
        <w:rPr>
          <w:bCs/>
          <w:szCs w:val="24"/>
        </w:rPr>
      </w:pPr>
      <w:r w:rsidRPr="008849C8">
        <w:rPr>
          <w:bCs/>
          <w:szCs w:val="24"/>
        </w:rPr>
        <w:t>О</w:t>
      </w:r>
      <w:r w:rsidR="00167B74" w:rsidRPr="008849C8">
        <w:rPr>
          <w:bCs/>
          <w:szCs w:val="24"/>
        </w:rPr>
        <w:t>беспечивать получение груз</w:t>
      </w:r>
      <w:r w:rsidRPr="008849C8">
        <w:rPr>
          <w:bCs/>
          <w:szCs w:val="24"/>
        </w:rPr>
        <w:t>а</w:t>
      </w:r>
      <w:r w:rsidR="00167B74" w:rsidRPr="008849C8">
        <w:rPr>
          <w:bCs/>
          <w:szCs w:val="24"/>
        </w:rPr>
        <w:t xml:space="preserve"> в пунктах назначения лицами, имеющими надлежащим образом оформленные полномочия на получение груз</w:t>
      </w:r>
      <w:r w:rsidRPr="008849C8">
        <w:rPr>
          <w:bCs/>
          <w:szCs w:val="24"/>
        </w:rPr>
        <w:t>а</w:t>
      </w:r>
      <w:r w:rsidR="00167B74" w:rsidRPr="008849C8">
        <w:rPr>
          <w:bCs/>
          <w:szCs w:val="24"/>
        </w:rPr>
        <w:t>, указанных в транспортных документах по каждой перевозке груза;</w:t>
      </w:r>
    </w:p>
    <w:p w:rsidR="00167B74" w:rsidRPr="008849C8" w:rsidRDefault="00540FCC" w:rsidP="002E1A71">
      <w:pPr>
        <w:pStyle w:val="210"/>
        <w:numPr>
          <w:ilvl w:val="2"/>
          <w:numId w:val="18"/>
        </w:numPr>
        <w:tabs>
          <w:tab w:val="left" w:pos="851"/>
          <w:tab w:val="left" w:pos="993"/>
        </w:tabs>
        <w:ind w:left="0" w:firstLine="567"/>
        <w:rPr>
          <w:bCs/>
          <w:szCs w:val="24"/>
        </w:rPr>
      </w:pPr>
      <w:r w:rsidRPr="008849C8">
        <w:rPr>
          <w:bCs/>
          <w:szCs w:val="24"/>
        </w:rPr>
        <w:t>П</w:t>
      </w:r>
      <w:r w:rsidR="00167B74" w:rsidRPr="008849C8">
        <w:rPr>
          <w:bCs/>
          <w:szCs w:val="24"/>
        </w:rPr>
        <w:t>одписать Акт оказанных услуг не позднее 3 (три) рабочих дней со даты его получения.</w:t>
      </w:r>
    </w:p>
    <w:p w:rsidR="00C24D41" w:rsidRPr="008849C8" w:rsidRDefault="00C24D41" w:rsidP="00C24D41">
      <w:pPr>
        <w:pStyle w:val="210"/>
        <w:numPr>
          <w:ilvl w:val="2"/>
          <w:numId w:val="18"/>
        </w:numPr>
        <w:tabs>
          <w:tab w:val="left" w:pos="851"/>
          <w:tab w:val="left" w:pos="993"/>
        </w:tabs>
        <w:ind w:left="0" w:firstLine="567"/>
        <w:rPr>
          <w:bCs/>
          <w:szCs w:val="24"/>
        </w:rPr>
      </w:pPr>
      <w:r w:rsidRPr="008849C8">
        <w:rPr>
          <w:bCs/>
          <w:szCs w:val="24"/>
        </w:rPr>
        <w:t>В случае необходимости подтверждения обоснованности применения льготной ставки по НДС при оказании услуг по настоящему Договору, предоставить Исполнителю документы, предусмотренные и оформленные в соответствии с налоговым и таможенным законодательством.</w:t>
      </w:r>
    </w:p>
    <w:p w:rsidR="00167B74" w:rsidRPr="008849C8" w:rsidRDefault="00167B74" w:rsidP="00691838">
      <w:pPr>
        <w:pStyle w:val="aa"/>
        <w:widowControl w:val="0"/>
        <w:numPr>
          <w:ilvl w:val="0"/>
          <w:numId w:val="18"/>
        </w:numPr>
        <w:tabs>
          <w:tab w:val="left" w:pos="284"/>
        </w:tabs>
        <w:spacing w:before="240" w:after="240"/>
        <w:ind w:left="0" w:firstLine="0"/>
        <w:contextualSpacing w:val="0"/>
        <w:rPr>
          <w:b/>
          <w:sz w:val="24"/>
          <w:szCs w:val="24"/>
        </w:rPr>
      </w:pPr>
      <w:r w:rsidRPr="008849C8">
        <w:rPr>
          <w:b/>
          <w:sz w:val="24"/>
          <w:szCs w:val="24"/>
        </w:rPr>
        <w:t>Порядок расчетов</w:t>
      </w:r>
    </w:p>
    <w:p w:rsidR="0098770D" w:rsidRPr="008849C8" w:rsidRDefault="00167B74" w:rsidP="0098770D">
      <w:pPr>
        <w:pStyle w:val="aa"/>
        <w:numPr>
          <w:ilvl w:val="1"/>
          <w:numId w:val="21"/>
        </w:numPr>
        <w:tabs>
          <w:tab w:val="left" w:pos="993"/>
        </w:tabs>
        <w:ind w:left="0" w:firstLine="567"/>
        <w:jc w:val="both"/>
        <w:rPr>
          <w:bCs/>
          <w:iCs/>
          <w:color w:val="000000"/>
          <w:sz w:val="24"/>
          <w:szCs w:val="24"/>
        </w:rPr>
      </w:pPr>
      <w:r w:rsidRPr="008849C8">
        <w:rPr>
          <w:bCs/>
          <w:iCs/>
          <w:color w:val="000000"/>
          <w:spacing w:val="-6"/>
          <w:sz w:val="24"/>
          <w:szCs w:val="24"/>
        </w:rPr>
        <w:t>Оплата услуг, предусмотренных в Технической спецификации, производится Заказчиком в сроки</w:t>
      </w:r>
      <w:r w:rsidR="0098770D" w:rsidRPr="008849C8">
        <w:rPr>
          <w:bCs/>
          <w:iCs/>
          <w:color w:val="000000"/>
          <w:spacing w:val="-6"/>
          <w:sz w:val="24"/>
          <w:szCs w:val="24"/>
        </w:rPr>
        <w:t xml:space="preserve"> и порядке</w:t>
      </w:r>
      <w:r w:rsidRPr="008849C8">
        <w:rPr>
          <w:bCs/>
          <w:iCs/>
          <w:color w:val="000000"/>
          <w:spacing w:val="-6"/>
          <w:sz w:val="24"/>
          <w:szCs w:val="24"/>
        </w:rPr>
        <w:t>, установленные настоящ</w:t>
      </w:r>
      <w:r w:rsidR="00691838" w:rsidRPr="008849C8">
        <w:rPr>
          <w:bCs/>
          <w:iCs/>
          <w:color w:val="000000"/>
          <w:spacing w:val="-6"/>
          <w:sz w:val="24"/>
          <w:szCs w:val="24"/>
        </w:rPr>
        <w:t>им</w:t>
      </w:r>
      <w:r w:rsidRPr="008849C8">
        <w:rPr>
          <w:bCs/>
          <w:iCs/>
          <w:color w:val="000000"/>
          <w:spacing w:val="-6"/>
          <w:sz w:val="24"/>
          <w:szCs w:val="24"/>
        </w:rPr>
        <w:t xml:space="preserve"> Договор</w:t>
      </w:r>
      <w:r w:rsidR="00691838" w:rsidRPr="008849C8">
        <w:rPr>
          <w:bCs/>
          <w:iCs/>
          <w:color w:val="000000"/>
          <w:spacing w:val="-6"/>
          <w:sz w:val="24"/>
          <w:szCs w:val="24"/>
        </w:rPr>
        <w:t>ом</w:t>
      </w:r>
      <w:r w:rsidR="0098770D" w:rsidRPr="008849C8">
        <w:rPr>
          <w:bCs/>
          <w:iCs/>
          <w:color w:val="000000"/>
          <w:spacing w:val="-6"/>
          <w:sz w:val="24"/>
          <w:szCs w:val="24"/>
        </w:rPr>
        <w:t xml:space="preserve">. </w:t>
      </w:r>
      <w:r w:rsidR="0098770D" w:rsidRPr="008849C8">
        <w:rPr>
          <w:bCs/>
          <w:iCs/>
          <w:color w:val="000000"/>
          <w:sz w:val="24"/>
          <w:szCs w:val="24"/>
        </w:rPr>
        <w:t>О</w:t>
      </w:r>
      <w:r w:rsidRPr="008849C8">
        <w:rPr>
          <w:bCs/>
          <w:iCs/>
          <w:color w:val="000000"/>
          <w:sz w:val="24"/>
          <w:szCs w:val="24"/>
        </w:rPr>
        <w:t xml:space="preserve">кончательный расчет производится на основании </w:t>
      </w:r>
      <w:r w:rsidRPr="008849C8">
        <w:rPr>
          <w:bCs/>
          <w:iCs/>
          <w:color w:val="000000"/>
          <w:spacing w:val="-1"/>
          <w:sz w:val="24"/>
          <w:szCs w:val="24"/>
        </w:rPr>
        <w:t>подписанного Сторонами основного Акта оказанных услуг, свидетельствующего о завершении перевозки груза.</w:t>
      </w:r>
    </w:p>
    <w:p w:rsidR="0098770D" w:rsidRPr="008849C8" w:rsidRDefault="00167B74" w:rsidP="0098770D">
      <w:pPr>
        <w:pStyle w:val="aa"/>
        <w:numPr>
          <w:ilvl w:val="1"/>
          <w:numId w:val="21"/>
        </w:numPr>
        <w:tabs>
          <w:tab w:val="left" w:pos="993"/>
        </w:tabs>
        <w:ind w:left="0" w:firstLine="567"/>
        <w:jc w:val="both"/>
        <w:rPr>
          <w:bCs/>
          <w:iCs/>
          <w:color w:val="000000"/>
          <w:sz w:val="24"/>
          <w:szCs w:val="24"/>
        </w:rPr>
      </w:pPr>
      <w:r w:rsidRPr="008849C8">
        <w:rPr>
          <w:sz w:val="24"/>
          <w:szCs w:val="24"/>
        </w:rPr>
        <w:t xml:space="preserve">Датой совершения Заказчиком оплаты считается дата зачисления </w:t>
      </w:r>
      <w:r w:rsidRPr="008849C8">
        <w:rPr>
          <w:sz w:val="24"/>
          <w:szCs w:val="24"/>
          <w:lang w:bidi="he-IL"/>
        </w:rPr>
        <w:t xml:space="preserve">денежных средств на банковский счет Исполнителя. </w:t>
      </w:r>
    </w:p>
    <w:p w:rsidR="0098770D" w:rsidRPr="008849C8" w:rsidRDefault="00D41D4F" w:rsidP="0098770D">
      <w:pPr>
        <w:pStyle w:val="aa"/>
        <w:numPr>
          <w:ilvl w:val="1"/>
          <w:numId w:val="21"/>
        </w:numPr>
        <w:tabs>
          <w:tab w:val="left" w:pos="993"/>
        </w:tabs>
        <w:ind w:left="0" w:firstLine="567"/>
        <w:jc w:val="both"/>
        <w:rPr>
          <w:bCs/>
          <w:iCs/>
          <w:color w:val="000000"/>
          <w:sz w:val="24"/>
          <w:szCs w:val="24"/>
        </w:rPr>
      </w:pPr>
      <w:r w:rsidRPr="008849C8">
        <w:rPr>
          <w:spacing w:val="2"/>
          <w:sz w:val="24"/>
          <w:szCs w:val="24"/>
        </w:rPr>
        <w:t>Общая с</w:t>
      </w:r>
      <w:r w:rsidR="00167B74" w:rsidRPr="008849C8">
        <w:rPr>
          <w:spacing w:val="2"/>
          <w:sz w:val="24"/>
          <w:szCs w:val="24"/>
        </w:rPr>
        <w:t xml:space="preserve">тоимость услуг, оказываемых Исполнителем в соответствии с настоящим Договором, которая включает в себя все расходы, </w:t>
      </w:r>
      <w:r w:rsidRPr="008849C8">
        <w:rPr>
          <w:spacing w:val="2"/>
          <w:sz w:val="24"/>
          <w:szCs w:val="24"/>
        </w:rPr>
        <w:t>связанные с</w:t>
      </w:r>
      <w:r w:rsidR="00167B74" w:rsidRPr="008849C8">
        <w:rPr>
          <w:spacing w:val="2"/>
          <w:sz w:val="24"/>
          <w:szCs w:val="24"/>
        </w:rPr>
        <w:t xml:space="preserve"> организаци</w:t>
      </w:r>
      <w:r w:rsidRPr="008849C8">
        <w:rPr>
          <w:spacing w:val="2"/>
          <w:sz w:val="24"/>
          <w:szCs w:val="24"/>
        </w:rPr>
        <w:t>ей</w:t>
      </w:r>
      <w:r w:rsidR="00167B74" w:rsidRPr="008849C8">
        <w:rPr>
          <w:spacing w:val="2"/>
          <w:sz w:val="24"/>
          <w:szCs w:val="24"/>
        </w:rPr>
        <w:t xml:space="preserve"> </w:t>
      </w:r>
      <w:r w:rsidR="00167B74" w:rsidRPr="008849C8">
        <w:rPr>
          <w:spacing w:val="2"/>
          <w:sz w:val="24"/>
          <w:szCs w:val="24"/>
        </w:rPr>
        <w:lastRenderedPageBreak/>
        <w:t xml:space="preserve">перевозки груза, а также </w:t>
      </w:r>
      <w:r w:rsidRPr="008849C8">
        <w:rPr>
          <w:spacing w:val="2"/>
          <w:sz w:val="24"/>
          <w:szCs w:val="24"/>
        </w:rPr>
        <w:t xml:space="preserve">сумму </w:t>
      </w:r>
      <w:r w:rsidR="00167B74" w:rsidRPr="008849C8">
        <w:rPr>
          <w:spacing w:val="2"/>
          <w:sz w:val="24"/>
          <w:szCs w:val="24"/>
        </w:rPr>
        <w:t>вознаграждени</w:t>
      </w:r>
      <w:r w:rsidRPr="008849C8">
        <w:rPr>
          <w:spacing w:val="2"/>
          <w:sz w:val="24"/>
          <w:szCs w:val="24"/>
        </w:rPr>
        <w:t>я</w:t>
      </w:r>
      <w:r w:rsidR="00167B74" w:rsidRPr="008849C8">
        <w:rPr>
          <w:spacing w:val="2"/>
          <w:sz w:val="24"/>
          <w:szCs w:val="24"/>
        </w:rPr>
        <w:t xml:space="preserve"> Исполнителя, согласовывается Сторонами и </w:t>
      </w:r>
      <w:r w:rsidRPr="008849C8">
        <w:rPr>
          <w:sz w:val="24"/>
          <w:szCs w:val="24"/>
        </w:rPr>
        <w:t>указывается</w:t>
      </w:r>
      <w:r w:rsidR="00167B74" w:rsidRPr="008849C8">
        <w:rPr>
          <w:sz w:val="24"/>
          <w:szCs w:val="24"/>
        </w:rPr>
        <w:t xml:space="preserve"> в Технической спецификации.</w:t>
      </w:r>
    </w:p>
    <w:p w:rsidR="0098770D" w:rsidRPr="008849C8" w:rsidRDefault="00167B74" w:rsidP="0098770D">
      <w:pPr>
        <w:pStyle w:val="aa"/>
        <w:numPr>
          <w:ilvl w:val="1"/>
          <w:numId w:val="21"/>
        </w:numPr>
        <w:tabs>
          <w:tab w:val="left" w:pos="993"/>
        </w:tabs>
        <w:ind w:left="0" w:firstLine="567"/>
        <w:jc w:val="both"/>
        <w:rPr>
          <w:bCs/>
          <w:iCs/>
          <w:color w:val="000000"/>
          <w:sz w:val="24"/>
          <w:szCs w:val="24"/>
        </w:rPr>
      </w:pPr>
      <w:r w:rsidRPr="008849C8">
        <w:rPr>
          <w:bCs/>
          <w:spacing w:val="-1"/>
          <w:sz w:val="24"/>
          <w:szCs w:val="24"/>
        </w:rPr>
        <w:t xml:space="preserve">При составлении Актов оказанных услуг и проведения расчетов между Сторонами используется фактический вес груза в одном </w:t>
      </w:r>
      <w:r w:rsidR="001B148C" w:rsidRPr="008849C8">
        <w:rPr>
          <w:bCs/>
          <w:spacing w:val="-1"/>
          <w:sz w:val="24"/>
          <w:szCs w:val="24"/>
        </w:rPr>
        <w:t>транспортном средстве</w:t>
      </w:r>
      <w:r w:rsidRPr="008849C8">
        <w:rPr>
          <w:bCs/>
          <w:spacing w:val="-1"/>
          <w:sz w:val="24"/>
          <w:szCs w:val="24"/>
        </w:rPr>
        <w:t xml:space="preserve">, указанный в </w:t>
      </w:r>
      <w:r w:rsidR="001B148C" w:rsidRPr="008849C8">
        <w:rPr>
          <w:bCs/>
          <w:spacing w:val="-1"/>
          <w:sz w:val="24"/>
          <w:szCs w:val="24"/>
        </w:rPr>
        <w:t>транспортной</w:t>
      </w:r>
      <w:r w:rsidRPr="008849C8">
        <w:rPr>
          <w:bCs/>
          <w:spacing w:val="-1"/>
          <w:sz w:val="24"/>
          <w:szCs w:val="24"/>
        </w:rPr>
        <w:t xml:space="preserve"> накладной, но не менее минимальной расчетной нормы загрузки, </w:t>
      </w:r>
      <w:r w:rsidR="001B148C" w:rsidRPr="008849C8">
        <w:rPr>
          <w:bCs/>
          <w:spacing w:val="-1"/>
          <w:sz w:val="24"/>
          <w:szCs w:val="24"/>
        </w:rPr>
        <w:t>установленной для соответствующего вида и типа транспортного средства</w:t>
      </w:r>
      <w:r w:rsidRPr="008849C8">
        <w:rPr>
          <w:bCs/>
          <w:spacing w:val="-1"/>
          <w:sz w:val="24"/>
          <w:szCs w:val="24"/>
        </w:rPr>
        <w:t>.</w:t>
      </w:r>
    </w:p>
    <w:p w:rsidR="00167B74" w:rsidRPr="008849C8" w:rsidRDefault="00167B74" w:rsidP="0098770D">
      <w:pPr>
        <w:pStyle w:val="aa"/>
        <w:numPr>
          <w:ilvl w:val="1"/>
          <w:numId w:val="21"/>
        </w:numPr>
        <w:tabs>
          <w:tab w:val="left" w:pos="993"/>
        </w:tabs>
        <w:ind w:left="0" w:firstLine="567"/>
        <w:jc w:val="both"/>
        <w:rPr>
          <w:bCs/>
          <w:iCs/>
          <w:color w:val="000000"/>
          <w:sz w:val="24"/>
          <w:szCs w:val="24"/>
        </w:rPr>
      </w:pPr>
      <w:r w:rsidRPr="008849C8">
        <w:rPr>
          <w:bCs/>
          <w:spacing w:val="-1"/>
          <w:sz w:val="24"/>
          <w:szCs w:val="24"/>
        </w:rPr>
        <w:t xml:space="preserve">Возврат Исполнителем неиспользованных денежных средств Заказчика производится на основании подписанного Сторонами Акта сверки взаиморасчетов, в течение 30 (тридцати) календарных дней с даты получения от Заказчика письма-требования о возврате </w:t>
      </w:r>
      <w:r w:rsidR="001B148C" w:rsidRPr="008849C8">
        <w:rPr>
          <w:bCs/>
          <w:spacing w:val="-1"/>
          <w:sz w:val="24"/>
          <w:szCs w:val="24"/>
        </w:rPr>
        <w:t>неиспользованных денежных средств</w:t>
      </w:r>
      <w:r w:rsidRPr="008849C8">
        <w:rPr>
          <w:bCs/>
          <w:spacing w:val="-1"/>
          <w:sz w:val="24"/>
          <w:szCs w:val="24"/>
        </w:rPr>
        <w:t>.</w:t>
      </w:r>
    </w:p>
    <w:p w:rsidR="00167B74" w:rsidRPr="008849C8" w:rsidRDefault="00167B74" w:rsidP="00D41D4F">
      <w:pPr>
        <w:widowControl w:val="0"/>
        <w:numPr>
          <w:ilvl w:val="0"/>
          <w:numId w:val="22"/>
        </w:numPr>
        <w:tabs>
          <w:tab w:val="left" w:pos="851"/>
        </w:tabs>
        <w:spacing w:before="240" w:after="240"/>
        <w:ind w:left="0" w:firstLine="567"/>
        <w:jc w:val="center"/>
        <w:rPr>
          <w:b/>
        </w:rPr>
      </w:pPr>
      <w:r w:rsidRPr="008849C8">
        <w:rPr>
          <w:b/>
        </w:rPr>
        <w:t>Ответственность Сторон</w:t>
      </w:r>
    </w:p>
    <w:p w:rsidR="00013A32" w:rsidRPr="008849C8" w:rsidRDefault="00167B74" w:rsidP="00013A32">
      <w:pPr>
        <w:pStyle w:val="aa"/>
        <w:widowControl w:val="0"/>
        <w:numPr>
          <w:ilvl w:val="1"/>
          <w:numId w:val="29"/>
        </w:numPr>
        <w:tabs>
          <w:tab w:val="left" w:pos="993"/>
        </w:tabs>
        <w:ind w:left="0" w:firstLine="567"/>
        <w:jc w:val="both"/>
        <w:rPr>
          <w:sz w:val="24"/>
          <w:szCs w:val="24"/>
        </w:rPr>
      </w:pPr>
      <w:r w:rsidRPr="008849C8">
        <w:rPr>
          <w:sz w:val="24"/>
          <w:szCs w:val="24"/>
        </w:rPr>
        <w:t xml:space="preserve">Стороны несут имущественную ответственность в соответствии с действующим законодательством Республики Казахстан за неисполнение или ненадлежащее исполнение своих обязательств по настоящему Договору, а также за достоверность и своевременность предоставляемой друг другу информации, влияющей на оформление перевозочных документов и перевозку грузов. </w:t>
      </w:r>
    </w:p>
    <w:p w:rsidR="00013A32" w:rsidRPr="008849C8" w:rsidRDefault="00167B74" w:rsidP="00013A32">
      <w:pPr>
        <w:pStyle w:val="aa"/>
        <w:widowControl w:val="0"/>
        <w:numPr>
          <w:ilvl w:val="1"/>
          <w:numId w:val="29"/>
        </w:numPr>
        <w:tabs>
          <w:tab w:val="left" w:pos="993"/>
        </w:tabs>
        <w:ind w:left="0" w:firstLine="567"/>
        <w:jc w:val="both"/>
        <w:rPr>
          <w:sz w:val="24"/>
          <w:szCs w:val="24"/>
        </w:rPr>
      </w:pPr>
      <w:r w:rsidRPr="008849C8">
        <w:rPr>
          <w:sz w:val="24"/>
          <w:szCs w:val="24"/>
        </w:rPr>
        <w:t>За нарушение сроков платежей Сторона, допустившая нарушение, уплачивает другой Стороне по ее требованию пеню в размере 0,</w:t>
      </w:r>
      <w:bookmarkStart w:id="3" w:name="OCRUncertain034"/>
      <w:r w:rsidRPr="008849C8">
        <w:rPr>
          <w:sz w:val="24"/>
          <w:szCs w:val="24"/>
        </w:rPr>
        <w:t>1%</w:t>
      </w:r>
      <w:bookmarkEnd w:id="3"/>
      <w:r w:rsidRPr="008849C8">
        <w:rPr>
          <w:sz w:val="24"/>
          <w:szCs w:val="24"/>
        </w:rPr>
        <w:t xml:space="preserve"> от несвоевременно оплаченной суммы (включая НДС) за каждый день задержки платежа, но не более 10% (десять) от несвоевременно оплаченной суммы.</w:t>
      </w:r>
    </w:p>
    <w:p w:rsidR="00167B74" w:rsidRPr="008849C8" w:rsidRDefault="00167B74" w:rsidP="00013A32">
      <w:pPr>
        <w:pStyle w:val="aa"/>
        <w:widowControl w:val="0"/>
        <w:numPr>
          <w:ilvl w:val="1"/>
          <w:numId w:val="29"/>
        </w:numPr>
        <w:tabs>
          <w:tab w:val="left" w:pos="993"/>
        </w:tabs>
        <w:ind w:left="0" w:firstLine="567"/>
        <w:jc w:val="both"/>
        <w:rPr>
          <w:sz w:val="24"/>
          <w:szCs w:val="24"/>
        </w:rPr>
      </w:pPr>
      <w:r w:rsidRPr="008849C8">
        <w:rPr>
          <w:color w:val="000000"/>
          <w:sz w:val="24"/>
          <w:szCs w:val="24"/>
        </w:rPr>
        <w:t>В случае документального подтверждения вины грузополучателя по факту утраты или повреждения вагона и (или) его частей на подъездных путях под грузовыми операциями, Заказчик оплачивает</w:t>
      </w:r>
      <w:r w:rsidRPr="008849C8">
        <w:rPr>
          <w:rStyle w:val="s0"/>
          <w:sz w:val="24"/>
          <w:szCs w:val="24"/>
        </w:rPr>
        <w:t xml:space="preserve"> Исполнителю штраф в размере 50 (пятидесяти) процентов от стоимости утраченного имущества или необходимого ремонта, а также</w:t>
      </w:r>
      <w:r w:rsidRPr="008849C8">
        <w:rPr>
          <w:color w:val="000000"/>
          <w:sz w:val="24"/>
          <w:szCs w:val="24"/>
        </w:rPr>
        <w:t>:</w:t>
      </w:r>
    </w:p>
    <w:p w:rsidR="00013A32" w:rsidRPr="008849C8" w:rsidRDefault="00167B74" w:rsidP="00013A32">
      <w:pPr>
        <w:pStyle w:val="21"/>
        <w:numPr>
          <w:ilvl w:val="2"/>
          <w:numId w:val="29"/>
        </w:numPr>
        <w:tabs>
          <w:tab w:val="left" w:pos="1276"/>
        </w:tabs>
        <w:ind w:left="0" w:firstLine="567"/>
        <w:rPr>
          <w:szCs w:val="24"/>
        </w:rPr>
      </w:pPr>
      <w:r w:rsidRPr="008849C8">
        <w:rPr>
          <w:color w:val="000000"/>
          <w:szCs w:val="24"/>
        </w:rPr>
        <w:t xml:space="preserve">оплачивает Исполнителю полную стоимость утраченного вагона </w:t>
      </w:r>
      <w:r w:rsidRPr="008849C8">
        <w:rPr>
          <w:szCs w:val="24"/>
        </w:rPr>
        <w:t>и (или) его частей</w:t>
      </w:r>
      <w:r w:rsidRPr="008849C8">
        <w:rPr>
          <w:color w:val="000000"/>
          <w:szCs w:val="24"/>
        </w:rPr>
        <w:t xml:space="preserve"> на основании</w:t>
      </w:r>
      <w:r w:rsidRPr="008849C8">
        <w:rPr>
          <w:szCs w:val="24"/>
        </w:rPr>
        <w:t xml:space="preserve"> оценки независимого оценщика. При этом оплата услуг независимого оценщика производится виновной стороной;</w:t>
      </w:r>
    </w:p>
    <w:p w:rsidR="00013A32" w:rsidRPr="008849C8" w:rsidRDefault="00167B74" w:rsidP="00013A32">
      <w:pPr>
        <w:pStyle w:val="21"/>
        <w:numPr>
          <w:ilvl w:val="2"/>
          <w:numId w:val="29"/>
        </w:numPr>
        <w:tabs>
          <w:tab w:val="left" w:pos="1276"/>
        </w:tabs>
        <w:ind w:left="0" w:firstLine="567"/>
        <w:rPr>
          <w:szCs w:val="24"/>
        </w:rPr>
      </w:pPr>
      <w:r w:rsidRPr="008849C8">
        <w:rPr>
          <w:szCs w:val="24"/>
        </w:rPr>
        <w:t xml:space="preserve">либо </w:t>
      </w:r>
      <w:r w:rsidRPr="008849C8">
        <w:rPr>
          <w:color w:val="000000"/>
          <w:szCs w:val="24"/>
        </w:rPr>
        <w:t>оплачивает Исполнителю полную стоимость необходимого ремонта поврежденного вагона и (или) его частей. При проведении ремонта поврежденного вагона силами</w:t>
      </w:r>
      <w:r w:rsidRPr="008849C8">
        <w:rPr>
          <w:color w:val="000000"/>
          <w:szCs w:val="24"/>
          <w:lang w:val="kk-KZ"/>
        </w:rPr>
        <w:t xml:space="preserve"> Заказчика</w:t>
      </w:r>
      <w:r w:rsidRPr="008849C8">
        <w:rPr>
          <w:color w:val="000000"/>
          <w:szCs w:val="24"/>
        </w:rPr>
        <w:t xml:space="preserve">, в случае необходимости замены номерных деталей и узлов, такая замена производится только по согласованию с собственником вагона и с обязательной </w:t>
      </w:r>
      <w:r w:rsidRPr="008849C8">
        <w:rPr>
          <w:szCs w:val="24"/>
        </w:rPr>
        <w:t>уплатой собственнику вагона неустойки за каждые сутки нахождения вагона в нерабочем парке</w:t>
      </w:r>
      <w:r w:rsidRPr="008849C8">
        <w:rPr>
          <w:color w:val="000000"/>
          <w:szCs w:val="24"/>
        </w:rPr>
        <w:t>. Заказчик вправе самостоятельно и за свой счет произвести ремонт поврежденного вагона и (или) его частей</w:t>
      </w:r>
      <w:r w:rsidRPr="008849C8">
        <w:rPr>
          <w:szCs w:val="24"/>
        </w:rPr>
        <w:t>;</w:t>
      </w:r>
    </w:p>
    <w:p w:rsidR="00C87FDE" w:rsidRDefault="00167B74" w:rsidP="00C87FDE">
      <w:pPr>
        <w:pStyle w:val="21"/>
        <w:numPr>
          <w:ilvl w:val="2"/>
          <w:numId w:val="29"/>
        </w:numPr>
        <w:tabs>
          <w:tab w:val="left" w:pos="1276"/>
        </w:tabs>
        <w:ind w:left="0" w:firstLine="567"/>
        <w:rPr>
          <w:szCs w:val="24"/>
        </w:rPr>
      </w:pPr>
      <w:r w:rsidRPr="008849C8">
        <w:rPr>
          <w:szCs w:val="24"/>
        </w:rPr>
        <w:t>возмещает затраты собственника вагона, в случае необходимости утилизации поврежденного вагона.</w:t>
      </w:r>
    </w:p>
    <w:p w:rsidR="00013A32" w:rsidRPr="00C87FDE" w:rsidRDefault="00167B74" w:rsidP="00C87FDE">
      <w:pPr>
        <w:pStyle w:val="21"/>
        <w:numPr>
          <w:ilvl w:val="2"/>
          <w:numId w:val="29"/>
        </w:numPr>
        <w:tabs>
          <w:tab w:val="left" w:pos="1276"/>
        </w:tabs>
        <w:ind w:left="0" w:firstLine="567"/>
        <w:rPr>
          <w:szCs w:val="24"/>
        </w:rPr>
      </w:pPr>
      <w:r w:rsidRPr="00C87FDE">
        <w:t>возме</w:t>
      </w:r>
      <w:r w:rsidR="00C87FDE">
        <w:t>щает</w:t>
      </w:r>
      <w:r w:rsidRPr="00C87FDE">
        <w:t xml:space="preserve"> Исполнителю </w:t>
      </w:r>
      <w:r w:rsidR="00C87FDE">
        <w:t xml:space="preserve">иные </w:t>
      </w:r>
      <w:r w:rsidRPr="00C87FDE">
        <w:t>убытки, связанные с повреждением или утратой вагонов.</w:t>
      </w:r>
    </w:p>
    <w:p w:rsidR="00167B74" w:rsidRPr="008849C8" w:rsidRDefault="00167B74" w:rsidP="00013A32">
      <w:pPr>
        <w:pStyle w:val="aa"/>
        <w:widowControl w:val="0"/>
        <w:numPr>
          <w:ilvl w:val="1"/>
          <w:numId w:val="29"/>
        </w:numPr>
        <w:tabs>
          <w:tab w:val="left" w:pos="993"/>
        </w:tabs>
        <w:ind w:left="0" w:firstLine="567"/>
        <w:jc w:val="both"/>
        <w:rPr>
          <w:sz w:val="24"/>
          <w:szCs w:val="24"/>
        </w:rPr>
      </w:pPr>
      <w:r w:rsidRPr="008849C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w:t>
      </w:r>
    </w:p>
    <w:p w:rsidR="00167B74" w:rsidRPr="008849C8" w:rsidRDefault="00167B74" w:rsidP="00614B52">
      <w:pPr>
        <w:tabs>
          <w:tab w:val="left" w:pos="372"/>
          <w:tab w:val="left" w:pos="851"/>
        </w:tabs>
        <w:ind w:firstLine="567"/>
        <w:jc w:val="both"/>
      </w:pPr>
      <w:r w:rsidRPr="008849C8">
        <w:t>- действия обстоятельств непреодолимой силы (военных действий, террористических актов, забастовок, землетрясений, пожаров, наводнений и других стихийных бедствий).</w:t>
      </w:r>
    </w:p>
    <w:p w:rsidR="00167B74" w:rsidRPr="008849C8" w:rsidRDefault="00167B74" w:rsidP="00614B52">
      <w:pPr>
        <w:tabs>
          <w:tab w:val="left" w:pos="372"/>
          <w:tab w:val="left" w:pos="851"/>
        </w:tabs>
        <w:ind w:firstLine="567"/>
        <w:jc w:val="both"/>
      </w:pPr>
      <w:r w:rsidRPr="008849C8">
        <w:t xml:space="preserve">- принятия государственными органами и организациями нормативных правовых актов, препятствующих исполнению Сторонам условий настоящего Договора. </w:t>
      </w:r>
    </w:p>
    <w:p w:rsidR="00167B74" w:rsidRPr="008849C8" w:rsidRDefault="00167B74" w:rsidP="00614B52">
      <w:pPr>
        <w:tabs>
          <w:tab w:val="left" w:pos="372"/>
          <w:tab w:val="left" w:pos="851"/>
        </w:tabs>
        <w:ind w:firstLine="567"/>
        <w:jc w:val="both"/>
      </w:pPr>
      <w:r w:rsidRPr="008849C8">
        <w:t xml:space="preserve">Стороны обязаны в течение </w:t>
      </w:r>
      <w:bookmarkStart w:id="4" w:name="OCRUncertain038"/>
      <w:r w:rsidRPr="008849C8">
        <w:t>10</w:t>
      </w:r>
      <w:bookmarkEnd w:id="4"/>
      <w:r w:rsidRPr="008849C8">
        <w:t xml:space="preserve"> (десяти) календарных дней с момента наступления обстоятельств непреодолимой силы уведомить друг друга с предоставлением подтверждающих документов, выданных уполномоченными органами или организациями.</w:t>
      </w:r>
    </w:p>
    <w:p w:rsidR="00013A32" w:rsidRPr="008849C8" w:rsidRDefault="00167B74" w:rsidP="00013A32">
      <w:pPr>
        <w:widowControl w:val="0"/>
        <w:tabs>
          <w:tab w:val="left" w:pos="851"/>
        </w:tabs>
        <w:ind w:firstLine="567"/>
        <w:jc w:val="both"/>
      </w:pPr>
      <w:r w:rsidRPr="008849C8">
        <w:t xml:space="preserve">Если обстоятельства непреодолимой силы длятся более 3 (трёх) месяцев Стороны вправе досрочно расторгнуть настоящий Договор. Настоящий Договор считается </w:t>
      </w:r>
      <w:r w:rsidRPr="008849C8">
        <w:lastRenderedPageBreak/>
        <w:t>расторгнутым при условии письменного уведомления другой Стороны за 30 (тридцать) календарных дней до предполагаемой даты расторжения настоящего Договора. В этом случае Стороны производят взаиморасчет за период, предшествующий дате наступления обстоятельств непреодолимой силы.</w:t>
      </w:r>
    </w:p>
    <w:p w:rsidR="00013A32" w:rsidRPr="008849C8" w:rsidRDefault="00167B74" w:rsidP="00013A32">
      <w:pPr>
        <w:pStyle w:val="aa"/>
        <w:widowControl w:val="0"/>
        <w:numPr>
          <w:ilvl w:val="1"/>
          <w:numId w:val="29"/>
        </w:numPr>
        <w:tabs>
          <w:tab w:val="left" w:pos="851"/>
          <w:tab w:val="left" w:pos="993"/>
        </w:tabs>
        <w:ind w:left="0" w:firstLine="567"/>
        <w:jc w:val="both"/>
        <w:rPr>
          <w:sz w:val="24"/>
          <w:szCs w:val="24"/>
        </w:rPr>
      </w:pPr>
      <w:r w:rsidRPr="008849C8">
        <w:rPr>
          <w:sz w:val="24"/>
          <w:szCs w:val="24"/>
        </w:rPr>
        <w:t>Исполнитель имеет право передавать исполнение своих обязательств полностью или частично Соисполнителю или Соисполнителям. При этом Исполнитель несет перед Заказчиком ответственность за неисполнение или ненадлежащее исполнение обязательств Соисполнителем или Соисполнителями, как за свои собственные действия.</w:t>
      </w:r>
    </w:p>
    <w:p w:rsidR="00013A32" w:rsidRPr="008849C8" w:rsidRDefault="00167B74" w:rsidP="00013A32">
      <w:pPr>
        <w:pStyle w:val="aa"/>
        <w:widowControl w:val="0"/>
        <w:numPr>
          <w:ilvl w:val="1"/>
          <w:numId w:val="29"/>
        </w:numPr>
        <w:tabs>
          <w:tab w:val="left" w:pos="851"/>
          <w:tab w:val="left" w:pos="993"/>
        </w:tabs>
        <w:ind w:left="0" w:firstLine="567"/>
        <w:jc w:val="both"/>
        <w:rPr>
          <w:sz w:val="24"/>
          <w:szCs w:val="24"/>
        </w:rPr>
      </w:pPr>
      <w:r w:rsidRPr="008849C8">
        <w:rPr>
          <w:sz w:val="24"/>
          <w:szCs w:val="24"/>
        </w:rPr>
        <w:t>Заказчик возмещает Исполнителю в полном объеме все фактически понесенные последним расходы, связанные с задержанием компетентными государственными органами вагонов, переоформлением транспортных документов, если это произошло в связи с ненадлежащим исполнением Заказчиком своих обязательств по настоящему Договору.</w:t>
      </w:r>
    </w:p>
    <w:p w:rsidR="00167B74" w:rsidRPr="008849C8" w:rsidRDefault="00167B74" w:rsidP="00013A32">
      <w:pPr>
        <w:pStyle w:val="aa"/>
        <w:widowControl w:val="0"/>
        <w:numPr>
          <w:ilvl w:val="1"/>
          <w:numId w:val="29"/>
        </w:numPr>
        <w:tabs>
          <w:tab w:val="left" w:pos="851"/>
          <w:tab w:val="left" w:pos="993"/>
        </w:tabs>
        <w:ind w:left="0" w:firstLine="567"/>
        <w:jc w:val="both"/>
        <w:rPr>
          <w:sz w:val="24"/>
          <w:szCs w:val="24"/>
        </w:rPr>
      </w:pPr>
      <w:r w:rsidRPr="008849C8">
        <w:rPr>
          <w:sz w:val="24"/>
          <w:szCs w:val="24"/>
        </w:rPr>
        <w:t xml:space="preserve">При несанкционированном использовании вагонов, т.е. использовании предоставленных вагонов без согласия Исполнителя, под которым в рамках настоящего Договора понимается самостоятельное изменение Заказчиком условий согласованной Сторонами Технической спецификации в части станции (пункта) погрузки и (или) станции (пункта) выгрузки без согласования и утверждения Исполнителем, а также использование предоставленных вагонов в случае отсутствия надлежащим образом оформленной Технической спецификации, Заказчик обязан по требованию Исполнителя уплатить неустойку за несанкционированное использование предоставленных вагонов </w:t>
      </w:r>
      <w:r w:rsidR="008A53C8" w:rsidRPr="008849C8">
        <w:rPr>
          <w:sz w:val="24"/>
          <w:szCs w:val="24"/>
        </w:rPr>
        <w:t>в</w:t>
      </w:r>
      <w:r w:rsidR="008A53C8" w:rsidRPr="008849C8">
        <w:rPr>
          <w:color w:val="000000"/>
          <w:sz w:val="24"/>
          <w:szCs w:val="24"/>
        </w:rPr>
        <w:t xml:space="preserve"> размере</w:t>
      </w:r>
      <w:r w:rsidR="008A53C8" w:rsidRPr="008849C8">
        <w:rPr>
          <w:sz w:val="24"/>
          <w:szCs w:val="24"/>
        </w:rPr>
        <w:t>, установленном собственником (оператором) вагонов</w:t>
      </w:r>
      <w:r w:rsidRPr="008849C8">
        <w:rPr>
          <w:spacing w:val="2"/>
          <w:sz w:val="24"/>
          <w:szCs w:val="24"/>
        </w:rPr>
        <w:t xml:space="preserve">, за период, </w:t>
      </w:r>
      <w:r w:rsidRPr="008849C8">
        <w:rPr>
          <w:sz w:val="24"/>
          <w:szCs w:val="24"/>
        </w:rPr>
        <w:t>исчисляемый следующим образом:</w:t>
      </w:r>
    </w:p>
    <w:p w:rsidR="00013A32" w:rsidRPr="008849C8" w:rsidRDefault="00167B74" w:rsidP="00013A32">
      <w:pPr>
        <w:pStyle w:val="ae"/>
        <w:widowControl w:val="0"/>
        <w:numPr>
          <w:ilvl w:val="2"/>
          <w:numId w:val="29"/>
        </w:numPr>
        <w:tabs>
          <w:tab w:val="left" w:pos="1276"/>
        </w:tabs>
        <w:spacing w:after="0"/>
        <w:ind w:left="0" w:firstLine="567"/>
        <w:jc w:val="both"/>
        <w:rPr>
          <w:sz w:val="24"/>
          <w:szCs w:val="24"/>
        </w:rPr>
      </w:pPr>
      <w:r w:rsidRPr="008849C8">
        <w:rPr>
          <w:sz w:val="24"/>
          <w:szCs w:val="24"/>
        </w:rPr>
        <w:t xml:space="preserve">при несогласованном изменении Технической спецификации - с момента самостоятельного изменения Заказчиком маршрута перевозки до момента возврата предоставленных вагонов Исполнителю по прибытии на станцию, указанную Исполнителем; </w:t>
      </w:r>
    </w:p>
    <w:p w:rsidR="00167B74" w:rsidRPr="008849C8" w:rsidRDefault="00167B74" w:rsidP="00013A32">
      <w:pPr>
        <w:pStyle w:val="ae"/>
        <w:widowControl w:val="0"/>
        <w:numPr>
          <w:ilvl w:val="2"/>
          <w:numId w:val="29"/>
        </w:numPr>
        <w:tabs>
          <w:tab w:val="left" w:pos="1276"/>
        </w:tabs>
        <w:spacing w:after="0"/>
        <w:ind w:left="0" w:firstLine="567"/>
        <w:jc w:val="both"/>
        <w:rPr>
          <w:sz w:val="24"/>
          <w:szCs w:val="24"/>
        </w:rPr>
      </w:pPr>
      <w:r w:rsidRPr="008849C8">
        <w:rPr>
          <w:sz w:val="24"/>
          <w:szCs w:val="24"/>
        </w:rPr>
        <w:t>при использовании предоставленных вагонов в отсутствие надлежащим образом оформленной Технической спецификации - с момента отправки предоставленных вагонов по маршруту, не согласованному в Технической спецификации, до момента возврата таких вагонов Исполнителю по прибытии на станцию, указанную Исполнителем.</w:t>
      </w:r>
    </w:p>
    <w:p w:rsidR="00013A32" w:rsidRPr="008849C8" w:rsidRDefault="00167B74" w:rsidP="00013A32">
      <w:pPr>
        <w:pStyle w:val="aa"/>
        <w:widowControl w:val="0"/>
        <w:numPr>
          <w:ilvl w:val="1"/>
          <w:numId w:val="29"/>
        </w:numPr>
        <w:tabs>
          <w:tab w:val="left" w:pos="993"/>
        </w:tabs>
        <w:ind w:left="0" w:firstLine="567"/>
        <w:jc w:val="both"/>
        <w:rPr>
          <w:sz w:val="24"/>
          <w:szCs w:val="24"/>
        </w:rPr>
      </w:pPr>
      <w:r w:rsidRPr="008849C8">
        <w:rPr>
          <w:sz w:val="24"/>
          <w:szCs w:val="24"/>
        </w:rPr>
        <w:t>В случае допущения по вине Заказчика (его грузоотправителя или грузополучателя) нахождения предоставленных вагонов на станциях погрузки или выгрузки сверх нормативных сроков, установленных собственником (оператором) вагонов, Заказчик обязан по требованию Исполнителя уплатить неустойку и документально подтвержденные расходы, связанные с нахождением вагонов на станции погрузки или выгрузки сверх нормативных сроков, в</w:t>
      </w:r>
      <w:r w:rsidRPr="008849C8">
        <w:rPr>
          <w:color w:val="000000"/>
          <w:sz w:val="24"/>
          <w:szCs w:val="24"/>
        </w:rPr>
        <w:t xml:space="preserve"> размере</w:t>
      </w:r>
      <w:r w:rsidRPr="008849C8">
        <w:rPr>
          <w:sz w:val="24"/>
          <w:szCs w:val="24"/>
        </w:rPr>
        <w:t>, установленном собственником (оператором) вагонов.</w:t>
      </w:r>
    </w:p>
    <w:p w:rsidR="00167B74" w:rsidRPr="008849C8" w:rsidRDefault="00167B74" w:rsidP="00013A32">
      <w:pPr>
        <w:pStyle w:val="aa"/>
        <w:widowControl w:val="0"/>
        <w:numPr>
          <w:ilvl w:val="1"/>
          <w:numId w:val="29"/>
        </w:numPr>
        <w:tabs>
          <w:tab w:val="left" w:pos="993"/>
        </w:tabs>
        <w:ind w:left="0" w:firstLine="567"/>
        <w:jc w:val="both"/>
        <w:rPr>
          <w:sz w:val="24"/>
          <w:szCs w:val="24"/>
        </w:rPr>
      </w:pPr>
      <w:r w:rsidRPr="008849C8">
        <w:rPr>
          <w:sz w:val="24"/>
          <w:szCs w:val="24"/>
        </w:rPr>
        <w:t xml:space="preserve">В случае полного или частичного отказа Заказчика от заказанных вагонов, согласованных в Технической спецификации, Исполнитель вправе осуществить перенаправление вагонов собственными силами либо направить Заказчику инструкцию с указанием маршрута, по которому должны быть направлены вагоны. Заказчик обязуется раскредитовать перевозочные документы на прибывшие в его адрес вагоны и обеспечить направление таких вагонов в соответствии с инструкцией Исполнителя в течении 1 (одних) суток с момента получения инструкции. </w:t>
      </w:r>
    </w:p>
    <w:p w:rsidR="00167B74" w:rsidRPr="008849C8" w:rsidRDefault="00167B74" w:rsidP="00614B52">
      <w:pPr>
        <w:tabs>
          <w:tab w:val="left" w:pos="372"/>
          <w:tab w:val="left" w:pos="851"/>
        </w:tabs>
        <w:ind w:firstLine="567"/>
        <w:jc w:val="both"/>
      </w:pPr>
      <w:r w:rsidRPr="008849C8">
        <w:t>При полном или частичном отказе от заказанных вагонов Заказчик обязуется по требованию Исполнителя оплатить последнему:</w:t>
      </w:r>
    </w:p>
    <w:p w:rsidR="00013A32" w:rsidRPr="008849C8" w:rsidRDefault="00167B74" w:rsidP="00013A32">
      <w:pPr>
        <w:pStyle w:val="aa"/>
        <w:numPr>
          <w:ilvl w:val="0"/>
          <w:numId w:val="30"/>
        </w:numPr>
        <w:tabs>
          <w:tab w:val="left" w:pos="372"/>
          <w:tab w:val="left" w:pos="851"/>
        </w:tabs>
        <w:ind w:left="0" w:firstLine="567"/>
        <w:jc w:val="both"/>
        <w:rPr>
          <w:sz w:val="24"/>
          <w:szCs w:val="24"/>
        </w:rPr>
      </w:pPr>
      <w:r w:rsidRPr="008849C8">
        <w:rPr>
          <w:sz w:val="24"/>
          <w:szCs w:val="24"/>
        </w:rPr>
        <w:t xml:space="preserve">железнодорожный тариф, дополнительные сборы и иные платежи, связанные с направлением порожних вагонов на станцию планируемой погрузки; </w:t>
      </w:r>
    </w:p>
    <w:p w:rsidR="00013A32" w:rsidRPr="008849C8" w:rsidRDefault="00167B74" w:rsidP="00013A32">
      <w:pPr>
        <w:pStyle w:val="aa"/>
        <w:numPr>
          <w:ilvl w:val="0"/>
          <w:numId w:val="30"/>
        </w:numPr>
        <w:tabs>
          <w:tab w:val="left" w:pos="372"/>
          <w:tab w:val="left" w:pos="851"/>
        </w:tabs>
        <w:ind w:left="0" w:firstLine="567"/>
        <w:jc w:val="both"/>
        <w:rPr>
          <w:sz w:val="24"/>
          <w:szCs w:val="24"/>
        </w:rPr>
      </w:pPr>
      <w:r w:rsidRPr="008849C8">
        <w:rPr>
          <w:sz w:val="24"/>
          <w:szCs w:val="24"/>
        </w:rPr>
        <w:t xml:space="preserve">железнодорожный тариф, дополнительные сборы и иные платежи, связанные с перенаправлением порожних вагонов со станции планируемой погрузки на следующие станции, указанные Исполнителем в инструкции либо в транспортной железнодорожной </w:t>
      </w:r>
      <w:r w:rsidRPr="008849C8">
        <w:rPr>
          <w:sz w:val="24"/>
          <w:szCs w:val="24"/>
        </w:rPr>
        <w:lastRenderedPageBreak/>
        <w:t xml:space="preserve">накладной, либо в пределах станции планируемой погрузки, но не более величины железнодорожного тарифа за направление порожних вагонов на станцию назначения по ранее согласованной Технической спецификации; </w:t>
      </w:r>
    </w:p>
    <w:p w:rsidR="00167B74" w:rsidRPr="008849C8" w:rsidRDefault="00167B74" w:rsidP="00013A32">
      <w:pPr>
        <w:pStyle w:val="aa"/>
        <w:numPr>
          <w:ilvl w:val="0"/>
          <w:numId w:val="30"/>
        </w:numPr>
        <w:tabs>
          <w:tab w:val="left" w:pos="372"/>
          <w:tab w:val="left" w:pos="851"/>
        </w:tabs>
        <w:ind w:left="0" w:firstLine="567"/>
        <w:jc w:val="both"/>
        <w:rPr>
          <w:sz w:val="24"/>
          <w:szCs w:val="24"/>
        </w:rPr>
      </w:pPr>
      <w:r w:rsidRPr="008849C8">
        <w:rPr>
          <w:sz w:val="24"/>
          <w:szCs w:val="24"/>
        </w:rPr>
        <w:t xml:space="preserve">неустойку за </w:t>
      </w:r>
      <w:r w:rsidRPr="008849C8">
        <w:rPr>
          <w:spacing w:val="2"/>
          <w:sz w:val="24"/>
          <w:szCs w:val="24"/>
        </w:rPr>
        <w:t xml:space="preserve">период, </w:t>
      </w:r>
      <w:r w:rsidRPr="008849C8">
        <w:rPr>
          <w:sz w:val="24"/>
          <w:szCs w:val="24"/>
        </w:rPr>
        <w:t xml:space="preserve">в течение которого Исполнитель был лишен возможности использовать направленные Заказчику под обеспечение его Технической спецификации вагоны для оказания услуг другим лицам, исходя из действующей рыночной ставки со дня направления порожних вагонов на станцию планируемой погрузки согласно Технической спецификации до дня прибытия на эту станцию, но не более чем за 10 (десять) суток.  </w:t>
      </w:r>
    </w:p>
    <w:p w:rsidR="00167B74" w:rsidRPr="008849C8" w:rsidRDefault="00167B74" w:rsidP="00614B52">
      <w:pPr>
        <w:tabs>
          <w:tab w:val="left" w:pos="372"/>
          <w:tab w:val="left" w:pos="851"/>
        </w:tabs>
        <w:ind w:firstLine="567"/>
        <w:jc w:val="both"/>
      </w:pPr>
      <w:r w:rsidRPr="008849C8">
        <w:t xml:space="preserve">Предусмотренные </w:t>
      </w:r>
      <w:r w:rsidR="00013A32" w:rsidRPr="008849C8">
        <w:rPr>
          <w:lang w:val="ru-RU"/>
        </w:rPr>
        <w:t xml:space="preserve">настоящим </w:t>
      </w:r>
      <w:r w:rsidRPr="008849C8">
        <w:t>пунктом платежи не взимаются в случае получения Исполнителем отказа Заказчика от согласованной Технической спецификации до даты направления вагонов на станцию погрузки в соответствии с Технической спецификацией.</w:t>
      </w:r>
    </w:p>
    <w:p w:rsidR="00013A32" w:rsidRPr="008849C8" w:rsidRDefault="00167B74" w:rsidP="00013A32">
      <w:pPr>
        <w:pStyle w:val="aa"/>
        <w:numPr>
          <w:ilvl w:val="1"/>
          <w:numId w:val="29"/>
        </w:numPr>
        <w:tabs>
          <w:tab w:val="left" w:pos="851"/>
          <w:tab w:val="left" w:pos="1134"/>
        </w:tabs>
        <w:ind w:left="0" w:firstLine="567"/>
        <w:jc w:val="both"/>
        <w:rPr>
          <w:sz w:val="24"/>
          <w:szCs w:val="24"/>
        </w:rPr>
      </w:pPr>
      <w:r w:rsidRPr="008849C8">
        <w:rPr>
          <w:sz w:val="24"/>
          <w:szCs w:val="24"/>
        </w:rPr>
        <w:t>В случае не предоставлении Заказчиком Исполнителю в сроки, предусмотренные настоящим Договором, пакета документов к Акту оказанных услуг</w:t>
      </w:r>
      <w:r w:rsidRPr="008849C8">
        <w:t xml:space="preserve">, </w:t>
      </w:r>
      <w:r w:rsidRPr="008849C8">
        <w:rPr>
          <w:sz w:val="24"/>
          <w:szCs w:val="24"/>
        </w:rPr>
        <w:t>а также в случае неисполнения либо ненадлежащего исполнения условий настоящего Договора в части предоставления Исполнителю  документов для подтверждения обоснованности применения льготной ставки по НДС, Исполнитель вправе потребовать от Заказчика уплаты штрафа в размере 125 (сто двадцать пять) процентов от суммы НДС на стоимость услуг, по которым льготная ставка по НДС не подтверждена по вине Заказчика, с целью возмещения убытков, понесенных Исполнителем и (или) Соисполнителем. Исполнитель также вправе потребовать от Заказчика уплаты штрафа в размере 125 (сто двадцать пять) процентов от сумм пеней, штрафов, предъявленных Исполнителю и (или) Соисполнителю в связи с невозможностью и (или) несвоевременностью подтверждения льготной ставки по НДС по вине Заказчика.</w:t>
      </w:r>
    </w:p>
    <w:p w:rsidR="00167B74" w:rsidRPr="008849C8" w:rsidRDefault="00167B74" w:rsidP="00013A32">
      <w:pPr>
        <w:pStyle w:val="aa"/>
        <w:numPr>
          <w:ilvl w:val="1"/>
          <w:numId w:val="29"/>
        </w:numPr>
        <w:tabs>
          <w:tab w:val="left" w:pos="851"/>
          <w:tab w:val="left" w:pos="1134"/>
        </w:tabs>
        <w:ind w:left="0" w:firstLine="567"/>
        <w:jc w:val="both"/>
        <w:rPr>
          <w:sz w:val="24"/>
          <w:szCs w:val="24"/>
        </w:rPr>
      </w:pPr>
      <w:r w:rsidRPr="008849C8">
        <w:rPr>
          <w:sz w:val="24"/>
          <w:szCs w:val="24"/>
        </w:rPr>
        <w:t>Исполнитель освобождается от ответственности за неисполнение или несвоевременное исполнение условий настоящего Договора и Технической спецификации, если такие действия вызваны обстоятельствами, не зависящими от Исполнителя (ремонт на подъездных путях станции (пункта) отправления груза, отказ хлебоприемного предприятия от допуска вагонов к погрузке и другие подобные обстоятельства). Факт наступления такого обстоятельства должен быть подтвержден документально.</w:t>
      </w:r>
    </w:p>
    <w:p w:rsidR="00167B74" w:rsidRPr="008849C8" w:rsidRDefault="00167B74" w:rsidP="00013A32">
      <w:pPr>
        <w:pStyle w:val="aa"/>
        <w:numPr>
          <w:ilvl w:val="0"/>
          <w:numId w:val="29"/>
        </w:numPr>
        <w:tabs>
          <w:tab w:val="left" w:pos="284"/>
        </w:tabs>
        <w:spacing w:before="240" w:after="240"/>
        <w:ind w:left="0" w:firstLine="0"/>
        <w:contextualSpacing w:val="0"/>
        <w:rPr>
          <w:b/>
          <w:sz w:val="24"/>
          <w:szCs w:val="24"/>
        </w:rPr>
      </w:pPr>
      <w:r w:rsidRPr="008849C8">
        <w:rPr>
          <w:b/>
          <w:sz w:val="24"/>
          <w:szCs w:val="24"/>
        </w:rPr>
        <w:t>Требование к конфиденциальности</w:t>
      </w:r>
    </w:p>
    <w:p w:rsidR="00167B74" w:rsidRPr="008849C8" w:rsidRDefault="00167B74" w:rsidP="00DA6DF2">
      <w:pPr>
        <w:ind w:firstLine="567"/>
        <w:jc w:val="both"/>
        <w:rPr>
          <w:lang w:val="ru-RU"/>
        </w:rPr>
      </w:pPr>
      <w:r w:rsidRPr="008849C8">
        <w:rPr>
          <w:lang w:val="ru-RU"/>
        </w:rPr>
        <w:t>Любая информация о финансовой, хозяйственной или иной деятельности одной из Сторон, представленная ею другой Стороне или ставшая известной ей в связи с заключением и исполнением настоящего Договора, считается конфиденциальной и не подлежит разглашению или передаче третьим лицам без письменного согласия заинтересованной Стороны.</w:t>
      </w:r>
    </w:p>
    <w:p w:rsidR="00167B74" w:rsidRPr="008849C8" w:rsidRDefault="00167B74" w:rsidP="00013A32">
      <w:pPr>
        <w:numPr>
          <w:ilvl w:val="0"/>
          <w:numId w:val="29"/>
        </w:numPr>
        <w:tabs>
          <w:tab w:val="left" w:pos="851"/>
        </w:tabs>
        <w:spacing w:before="240" w:after="240"/>
        <w:ind w:left="0" w:firstLine="567"/>
        <w:jc w:val="center"/>
        <w:rPr>
          <w:b/>
        </w:rPr>
      </w:pPr>
      <w:r w:rsidRPr="008849C8">
        <w:rPr>
          <w:b/>
        </w:rPr>
        <w:t>Порядок рассмотрения споров</w:t>
      </w:r>
    </w:p>
    <w:p w:rsidR="00013A32" w:rsidRPr="008849C8" w:rsidRDefault="00167B74" w:rsidP="00013A32">
      <w:pPr>
        <w:pStyle w:val="aa"/>
        <w:widowControl w:val="0"/>
        <w:numPr>
          <w:ilvl w:val="1"/>
          <w:numId w:val="29"/>
        </w:numPr>
        <w:tabs>
          <w:tab w:val="left" w:pos="993"/>
        </w:tabs>
        <w:ind w:left="0" w:firstLine="567"/>
        <w:jc w:val="both"/>
        <w:rPr>
          <w:noProof/>
          <w:sz w:val="24"/>
          <w:szCs w:val="24"/>
        </w:rPr>
      </w:pPr>
      <w:r w:rsidRPr="008849C8">
        <w:rPr>
          <w:noProof/>
          <w:sz w:val="24"/>
          <w:szCs w:val="24"/>
        </w:rPr>
        <w:t>Претензионный порядок рассмотрения споров обязателен. Сторона, получившая претензию, обязана рассмотреть ее и ответить по существу не позднее 60 (шестидесяти) календарных дней с даты ее получения.</w:t>
      </w:r>
    </w:p>
    <w:p w:rsidR="00167B74" w:rsidRPr="008849C8" w:rsidRDefault="00167B74" w:rsidP="00013A32">
      <w:pPr>
        <w:pStyle w:val="aa"/>
        <w:widowControl w:val="0"/>
        <w:numPr>
          <w:ilvl w:val="1"/>
          <w:numId w:val="29"/>
        </w:numPr>
        <w:tabs>
          <w:tab w:val="left" w:pos="993"/>
        </w:tabs>
        <w:ind w:left="0" w:firstLine="567"/>
        <w:jc w:val="both"/>
        <w:rPr>
          <w:noProof/>
          <w:sz w:val="24"/>
          <w:szCs w:val="24"/>
        </w:rPr>
      </w:pPr>
      <w:r w:rsidRPr="008849C8">
        <w:rPr>
          <w:color w:val="000000"/>
          <w:sz w:val="24"/>
          <w:szCs w:val="24"/>
        </w:rPr>
        <w:t>Все споры и разногласия, возникающие в ходе исполнения обязательств по настоящему Договору, разрешаются путем переговоров между Сторонами. Споры, неурегулированные соглашением Сторон, разрешаются в судебном порядке по месту нахождения Исполнителя в соответствии с законодательством Республики Казахстан.</w:t>
      </w:r>
    </w:p>
    <w:p w:rsidR="00167B74" w:rsidRPr="008849C8" w:rsidRDefault="00167B74" w:rsidP="00013A32">
      <w:pPr>
        <w:pStyle w:val="aa"/>
        <w:numPr>
          <w:ilvl w:val="0"/>
          <w:numId w:val="29"/>
        </w:numPr>
        <w:tabs>
          <w:tab w:val="left" w:pos="851"/>
        </w:tabs>
        <w:spacing w:before="240" w:after="240"/>
        <w:ind w:left="0" w:firstLine="567"/>
        <w:contextualSpacing w:val="0"/>
        <w:rPr>
          <w:b/>
          <w:sz w:val="24"/>
          <w:szCs w:val="24"/>
        </w:rPr>
      </w:pPr>
      <w:r w:rsidRPr="008849C8">
        <w:rPr>
          <w:b/>
          <w:sz w:val="24"/>
          <w:szCs w:val="24"/>
        </w:rPr>
        <w:t>Прочие условия</w:t>
      </w:r>
    </w:p>
    <w:p w:rsidR="00167B74" w:rsidRPr="008849C8" w:rsidRDefault="00167B74" w:rsidP="003B1E92">
      <w:pPr>
        <w:pStyle w:val="aa"/>
        <w:numPr>
          <w:ilvl w:val="1"/>
          <w:numId w:val="29"/>
        </w:numPr>
        <w:tabs>
          <w:tab w:val="left" w:pos="993"/>
        </w:tabs>
        <w:ind w:left="0" w:firstLine="567"/>
        <w:jc w:val="both"/>
        <w:rPr>
          <w:sz w:val="24"/>
          <w:szCs w:val="24"/>
        </w:rPr>
      </w:pPr>
      <w:r w:rsidRPr="008849C8">
        <w:rPr>
          <w:sz w:val="24"/>
          <w:szCs w:val="24"/>
        </w:rPr>
        <w:t>Настоящий Договор составлен, подписан и скреплен печатями в двух экземплярах, имеющих одинаковую юридическую силу, по одному для каждой Стороны.</w:t>
      </w:r>
    </w:p>
    <w:p w:rsidR="003B1E92" w:rsidRPr="008849C8" w:rsidRDefault="00167B74" w:rsidP="003B1E92">
      <w:pPr>
        <w:pStyle w:val="aa"/>
        <w:numPr>
          <w:ilvl w:val="1"/>
          <w:numId w:val="29"/>
        </w:numPr>
        <w:tabs>
          <w:tab w:val="left" w:pos="993"/>
        </w:tabs>
        <w:ind w:left="0" w:firstLine="567"/>
        <w:jc w:val="both"/>
        <w:rPr>
          <w:sz w:val="24"/>
          <w:szCs w:val="24"/>
        </w:rPr>
      </w:pPr>
      <w:r w:rsidRPr="008849C8">
        <w:rPr>
          <w:sz w:val="24"/>
          <w:szCs w:val="24"/>
        </w:rPr>
        <w:lastRenderedPageBreak/>
        <w:t xml:space="preserve">Настоящий Договор вступает в силу со дня его подписания обеими Сторонами и действует в течение 1 (одного) календарного года, а в части взаиморасчетов - до момента полного исполнения Сторонами своих обязательств по настоящему Договору. </w:t>
      </w:r>
    </w:p>
    <w:p w:rsidR="00167B74" w:rsidRPr="008849C8" w:rsidRDefault="00167B74" w:rsidP="003B1E92">
      <w:pPr>
        <w:pStyle w:val="aa"/>
        <w:numPr>
          <w:ilvl w:val="1"/>
          <w:numId w:val="29"/>
        </w:numPr>
        <w:tabs>
          <w:tab w:val="left" w:pos="993"/>
        </w:tabs>
        <w:ind w:left="0" w:firstLine="567"/>
        <w:jc w:val="both"/>
        <w:rPr>
          <w:sz w:val="24"/>
          <w:szCs w:val="24"/>
        </w:rPr>
      </w:pPr>
      <w:r w:rsidRPr="008849C8">
        <w:rPr>
          <w:sz w:val="24"/>
          <w:szCs w:val="24"/>
        </w:rPr>
        <w:t xml:space="preserve">В случае если ни одна из Сторон за 30 (тридцать) календарных дней до истечения срока действия настоящего Договора не известит другую Сторону в письменной форме о расторжении Договора, срок его действия считается продленным на каждый следующий календарный год. </w:t>
      </w:r>
    </w:p>
    <w:p w:rsidR="00167B74" w:rsidRPr="008849C8" w:rsidRDefault="003B1E92" w:rsidP="003B1E92">
      <w:pPr>
        <w:tabs>
          <w:tab w:val="left" w:pos="993"/>
        </w:tabs>
        <w:ind w:firstLine="567"/>
        <w:jc w:val="both"/>
        <w:rPr>
          <w:spacing w:val="8"/>
        </w:rPr>
      </w:pPr>
      <w:r w:rsidRPr="008849C8">
        <w:rPr>
          <w:spacing w:val="8"/>
        </w:rPr>
        <w:tab/>
      </w:r>
      <w:r w:rsidR="00167B74" w:rsidRPr="008849C8">
        <w:rPr>
          <w:spacing w:val="8"/>
        </w:rPr>
        <w:t>Изменение и досрочное расторжение настоящего Договора возможны по соглашению Сторон или по основаниям, предусмотренными настоящим Договором и (или) законодательством Республики Казахстан. Расторжение настоящего Договора осуществляется по инициативе любой из Сторон, при этом Сторона-инициатор не позднее 60 (шестидесяти) календарных дней до предлагаемой даты расторжения направляет другой Стороне письменное уведомление</w:t>
      </w:r>
      <w:r w:rsidR="00167B74" w:rsidRPr="008849C8">
        <w:t>.</w:t>
      </w:r>
    </w:p>
    <w:p w:rsidR="00167B74" w:rsidRPr="008849C8" w:rsidRDefault="00167B74" w:rsidP="003B1E92">
      <w:pPr>
        <w:pStyle w:val="aa"/>
        <w:numPr>
          <w:ilvl w:val="1"/>
          <w:numId w:val="29"/>
        </w:numPr>
        <w:tabs>
          <w:tab w:val="left" w:pos="993"/>
        </w:tabs>
        <w:ind w:left="0" w:firstLine="567"/>
        <w:jc w:val="both"/>
        <w:rPr>
          <w:sz w:val="24"/>
          <w:szCs w:val="24"/>
        </w:rPr>
      </w:pPr>
      <w:r w:rsidRPr="008849C8">
        <w:rPr>
          <w:sz w:val="24"/>
          <w:szCs w:val="24"/>
        </w:rPr>
        <w:t>Все документы, составляющие настоящий Договор, а также изменения и дополнения к настоящему Договору считаются действительными, если они совершены в письменной форме, включая переданные по электронной почте по адресу и номерам, указанным в пункте 9.4 настоящего Договора, подписаны уполномоченными на это представителями Сторон (представителем одной из Сторон, в зависимости от характера документа) и скреплены печатями.</w:t>
      </w:r>
    </w:p>
    <w:p w:rsidR="00167B74" w:rsidRPr="008849C8" w:rsidRDefault="00167B74" w:rsidP="003B1E92">
      <w:pPr>
        <w:pStyle w:val="aa"/>
        <w:numPr>
          <w:ilvl w:val="1"/>
          <w:numId w:val="29"/>
        </w:numPr>
        <w:tabs>
          <w:tab w:val="left" w:pos="993"/>
        </w:tabs>
        <w:ind w:left="0" w:firstLine="567"/>
        <w:jc w:val="both"/>
        <w:rPr>
          <w:sz w:val="24"/>
          <w:szCs w:val="24"/>
        </w:rPr>
      </w:pPr>
      <w:r w:rsidRPr="008849C8">
        <w:rPr>
          <w:sz w:val="24"/>
          <w:szCs w:val="24"/>
        </w:rPr>
        <w:t>Все официальные извещения, уведомления и информация, связанная с выполнением Сторонами своих договорных обязательств, передаются по следующим реквизитам:</w:t>
      </w:r>
    </w:p>
    <w:tbl>
      <w:tblPr>
        <w:tblpPr w:leftFromText="180" w:rightFromText="180" w:vertAnchor="text" w:horzAnchor="margin" w:tblpY="241"/>
        <w:tblW w:w="9781" w:type="dxa"/>
        <w:tblLook w:val="00A0" w:firstRow="1" w:lastRow="0" w:firstColumn="1" w:lastColumn="0" w:noHBand="0" w:noVBand="0"/>
      </w:tblPr>
      <w:tblGrid>
        <w:gridCol w:w="4320"/>
        <w:gridCol w:w="304"/>
        <w:gridCol w:w="5157"/>
      </w:tblGrid>
      <w:tr w:rsidR="00167B74" w:rsidRPr="008849C8" w:rsidTr="009A48EC">
        <w:trPr>
          <w:trHeight w:val="274"/>
        </w:trPr>
        <w:tc>
          <w:tcPr>
            <w:tcW w:w="4320" w:type="dxa"/>
          </w:tcPr>
          <w:p w:rsidR="00167B74" w:rsidRPr="008849C8" w:rsidRDefault="00167B74" w:rsidP="00614B52">
            <w:pPr>
              <w:tabs>
                <w:tab w:val="left" w:pos="851"/>
              </w:tabs>
              <w:ind w:firstLine="567"/>
              <w:rPr>
                <w:b/>
              </w:rPr>
            </w:pPr>
            <w:r w:rsidRPr="008849C8">
              <w:rPr>
                <w:b/>
              </w:rPr>
              <w:t>Исполнитель:</w:t>
            </w:r>
          </w:p>
        </w:tc>
        <w:tc>
          <w:tcPr>
            <w:tcW w:w="304" w:type="dxa"/>
          </w:tcPr>
          <w:p w:rsidR="00167B74" w:rsidRPr="008849C8" w:rsidRDefault="00167B74" w:rsidP="00614B52">
            <w:pPr>
              <w:tabs>
                <w:tab w:val="left" w:pos="851"/>
              </w:tabs>
              <w:ind w:firstLine="567"/>
              <w:jc w:val="both"/>
            </w:pPr>
          </w:p>
        </w:tc>
        <w:tc>
          <w:tcPr>
            <w:tcW w:w="5157" w:type="dxa"/>
          </w:tcPr>
          <w:p w:rsidR="00167B74" w:rsidRPr="008849C8" w:rsidRDefault="00167B74" w:rsidP="00614B52">
            <w:pPr>
              <w:tabs>
                <w:tab w:val="left" w:pos="851"/>
              </w:tabs>
              <w:ind w:firstLine="567"/>
              <w:rPr>
                <w:b/>
              </w:rPr>
            </w:pPr>
            <w:r w:rsidRPr="008849C8">
              <w:rPr>
                <w:b/>
              </w:rPr>
              <w:t xml:space="preserve">                Заказчик:</w:t>
            </w:r>
          </w:p>
        </w:tc>
      </w:tr>
      <w:tr w:rsidR="00167B74" w:rsidRPr="008849C8" w:rsidTr="009A48EC">
        <w:tc>
          <w:tcPr>
            <w:tcW w:w="4320" w:type="dxa"/>
          </w:tcPr>
          <w:p w:rsidR="00167B74" w:rsidRPr="008849C8" w:rsidRDefault="00167B74" w:rsidP="00614B52">
            <w:pPr>
              <w:tabs>
                <w:tab w:val="left" w:pos="851"/>
              </w:tabs>
              <w:ind w:firstLine="567"/>
              <w:jc w:val="both"/>
              <w:rPr>
                <w:b/>
                <w:color w:val="000000"/>
              </w:rPr>
            </w:pPr>
            <w:r w:rsidRPr="008849C8">
              <w:rPr>
                <w:b/>
                <w:color w:val="000000"/>
              </w:rPr>
              <w:t>Почтовый адрес:</w:t>
            </w:r>
          </w:p>
          <w:p w:rsidR="00167B74" w:rsidRPr="008849C8" w:rsidRDefault="00167B74" w:rsidP="00614B52">
            <w:pPr>
              <w:tabs>
                <w:tab w:val="left" w:pos="851"/>
              </w:tabs>
              <w:ind w:firstLine="567"/>
              <w:jc w:val="both"/>
              <w:rPr>
                <w:color w:val="000000"/>
                <w:lang w:val="kk-KZ"/>
              </w:rPr>
            </w:pPr>
            <w:r w:rsidRPr="008849C8">
              <w:rPr>
                <w:color w:val="000000"/>
              </w:rPr>
              <w:t xml:space="preserve">Республика Казахстан, </w:t>
            </w:r>
          </w:p>
          <w:p w:rsidR="00167B74" w:rsidRPr="008849C8" w:rsidRDefault="00167B74" w:rsidP="00614B52">
            <w:pPr>
              <w:tabs>
                <w:tab w:val="left" w:pos="851"/>
              </w:tabs>
              <w:ind w:firstLine="567"/>
              <w:jc w:val="both"/>
              <w:rPr>
                <w:color w:val="000000"/>
              </w:rPr>
            </w:pPr>
            <w:r w:rsidRPr="008849C8">
              <w:rPr>
                <w:color w:val="000000"/>
              </w:rPr>
              <w:t>010000, г. Нур-Султан,</w:t>
            </w:r>
          </w:p>
          <w:p w:rsidR="00167B74" w:rsidRPr="008849C8" w:rsidRDefault="00167B74" w:rsidP="00614B52">
            <w:pPr>
              <w:tabs>
                <w:tab w:val="left" w:pos="851"/>
              </w:tabs>
              <w:ind w:firstLine="567"/>
              <w:jc w:val="both"/>
              <w:rPr>
                <w:color w:val="000000"/>
              </w:rPr>
            </w:pPr>
            <w:r w:rsidRPr="008849C8">
              <w:rPr>
                <w:color w:val="000000"/>
              </w:rPr>
              <w:t xml:space="preserve">ул. К. Сатпаева 21, </w:t>
            </w:r>
          </w:p>
          <w:p w:rsidR="00167B74" w:rsidRPr="008849C8" w:rsidRDefault="00167B74" w:rsidP="00614B52">
            <w:pPr>
              <w:tabs>
                <w:tab w:val="left" w:pos="851"/>
              </w:tabs>
              <w:ind w:firstLine="567"/>
              <w:jc w:val="both"/>
              <w:rPr>
                <w:color w:val="000000"/>
                <w:lang w:val="ru-RU"/>
              </w:rPr>
            </w:pPr>
            <w:r w:rsidRPr="008849C8">
              <w:rPr>
                <w:color w:val="000000"/>
              </w:rPr>
              <w:t>Тел</w:t>
            </w:r>
            <w:r w:rsidRPr="008849C8">
              <w:rPr>
                <w:color w:val="000000"/>
                <w:lang w:val="ru-RU"/>
              </w:rPr>
              <w:t xml:space="preserve">. +7 </w:t>
            </w:r>
          </w:p>
          <w:p w:rsidR="00167B74" w:rsidRPr="008849C8" w:rsidRDefault="00167B74" w:rsidP="00614B52">
            <w:pPr>
              <w:tabs>
                <w:tab w:val="left" w:pos="851"/>
              </w:tabs>
              <w:ind w:firstLine="567"/>
              <w:jc w:val="both"/>
              <w:rPr>
                <w:lang w:val="ru-RU"/>
              </w:rPr>
            </w:pPr>
            <w:r w:rsidRPr="008849C8">
              <w:rPr>
                <w:color w:val="000000"/>
                <w:lang w:val="en-US"/>
              </w:rPr>
              <w:t>E</w:t>
            </w:r>
            <w:r w:rsidRPr="008849C8">
              <w:rPr>
                <w:color w:val="000000"/>
                <w:lang w:val="ru-RU"/>
              </w:rPr>
              <w:t>-</w:t>
            </w:r>
            <w:r w:rsidRPr="008849C8">
              <w:rPr>
                <w:color w:val="000000"/>
                <w:lang w:val="en-US"/>
              </w:rPr>
              <w:t>mail</w:t>
            </w:r>
            <w:r w:rsidRPr="008849C8">
              <w:rPr>
                <w:color w:val="000000"/>
                <w:lang w:val="ru-RU"/>
              </w:rPr>
              <w:t xml:space="preserve">: </w:t>
            </w:r>
          </w:p>
        </w:tc>
        <w:tc>
          <w:tcPr>
            <w:tcW w:w="304" w:type="dxa"/>
          </w:tcPr>
          <w:p w:rsidR="00167B74" w:rsidRPr="008849C8" w:rsidRDefault="00167B74" w:rsidP="00614B52">
            <w:pPr>
              <w:tabs>
                <w:tab w:val="left" w:pos="851"/>
              </w:tabs>
              <w:ind w:firstLine="567"/>
              <w:jc w:val="both"/>
              <w:rPr>
                <w:lang w:val="ru-RU"/>
              </w:rPr>
            </w:pPr>
          </w:p>
        </w:tc>
        <w:tc>
          <w:tcPr>
            <w:tcW w:w="5157" w:type="dxa"/>
          </w:tcPr>
          <w:p w:rsidR="00167B74" w:rsidRPr="008849C8" w:rsidRDefault="00167B74" w:rsidP="00614B52">
            <w:pPr>
              <w:tabs>
                <w:tab w:val="left" w:pos="851"/>
              </w:tabs>
              <w:ind w:firstLine="567"/>
              <w:jc w:val="both"/>
              <w:rPr>
                <w:b/>
              </w:rPr>
            </w:pPr>
            <w:r w:rsidRPr="008849C8">
              <w:rPr>
                <w:lang w:val="ru-RU"/>
              </w:rPr>
              <w:t xml:space="preserve">                </w:t>
            </w:r>
            <w:r w:rsidRPr="008849C8">
              <w:rPr>
                <w:b/>
              </w:rPr>
              <w:t xml:space="preserve">Почтовый адрес: </w:t>
            </w:r>
          </w:p>
          <w:p w:rsidR="00167B74" w:rsidRPr="008849C8" w:rsidRDefault="00167B74" w:rsidP="00614B52">
            <w:pPr>
              <w:tabs>
                <w:tab w:val="left" w:pos="851"/>
              </w:tabs>
              <w:ind w:firstLine="567"/>
              <w:jc w:val="both"/>
              <w:rPr>
                <w:lang w:val="kk-KZ"/>
              </w:rPr>
            </w:pPr>
            <w:r w:rsidRPr="008849C8">
              <w:t xml:space="preserve">       </w:t>
            </w:r>
            <w:r w:rsidRPr="008849C8">
              <w:rPr>
                <w:lang w:val="kk-KZ"/>
              </w:rPr>
              <w:t xml:space="preserve">         </w:t>
            </w:r>
          </w:p>
          <w:p w:rsidR="00167B74" w:rsidRPr="008849C8" w:rsidRDefault="00167B74" w:rsidP="00614B52">
            <w:pPr>
              <w:tabs>
                <w:tab w:val="left" w:pos="851"/>
              </w:tabs>
              <w:ind w:firstLine="567"/>
              <w:rPr>
                <w:lang w:val="kk-KZ"/>
              </w:rPr>
            </w:pPr>
          </w:p>
        </w:tc>
      </w:tr>
    </w:tbl>
    <w:p w:rsidR="00167B74" w:rsidRPr="008849C8" w:rsidRDefault="00167B74" w:rsidP="003B1E92">
      <w:pPr>
        <w:pStyle w:val="aa"/>
        <w:numPr>
          <w:ilvl w:val="1"/>
          <w:numId w:val="29"/>
        </w:numPr>
        <w:tabs>
          <w:tab w:val="left" w:pos="993"/>
        </w:tabs>
        <w:spacing w:before="120"/>
        <w:ind w:left="0" w:firstLine="567"/>
        <w:jc w:val="both"/>
        <w:rPr>
          <w:sz w:val="24"/>
          <w:szCs w:val="24"/>
        </w:rPr>
      </w:pPr>
      <w:r w:rsidRPr="008849C8">
        <w:rPr>
          <w:sz w:val="24"/>
          <w:szCs w:val="24"/>
        </w:rPr>
        <w:t>В случае изменения наименования, организационно-правовой формы, местонахождения и почтовых адресов, номеров телефонов, электронной почты и банковских реквизитов, Стороны обязаны информировать об этом друг друга в течение 3 (трех) рабочих дней.</w:t>
      </w:r>
    </w:p>
    <w:p w:rsidR="00167B74" w:rsidRPr="008849C8" w:rsidRDefault="00DA6DF2" w:rsidP="00013A32">
      <w:pPr>
        <w:pStyle w:val="aa"/>
        <w:numPr>
          <w:ilvl w:val="0"/>
          <w:numId w:val="29"/>
        </w:numPr>
        <w:tabs>
          <w:tab w:val="left" w:pos="426"/>
          <w:tab w:val="left" w:pos="851"/>
        </w:tabs>
        <w:spacing w:before="240" w:after="240"/>
        <w:ind w:left="0" w:firstLine="0"/>
        <w:contextualSpacing w:val="0"/>
        <w:rPr>
          <w:b/>
          <w:sz w:val="24"/>
          <w:szCs w:val="24"/>
        </w:rPr>
      </w:pPr>
      <w:r w:rsidRPr="008849C8">
        <w:rPr>
          <w:b/>
          <w:sz w:val="24"/>
          <w:szCs w:val="24"/>
        </w:rPr>
        <w:t>Реквизиты сторон</w:t>
      </w:r>
    </w:p>
    <w:p w:rsidR="00167B74" w:rsidRPr="008849C8" w:rsidRDefault="00167B74" w:rsidP="00614B52">
      <w:pPr>
        <w:pStyle w:val="aa"/>
        <w:tabs>
          <w:tab w:val="left" w:pos="851"/>
        </w:tabs>
        <w:ind w:left="0" w:right="142" w:firstLine="567"/>
        <w:jc w:val="left"/>
        <w:rPr>
          <w:b/>
          <w:smallCaps/>
          <w:sz w:val="24"/>
          <w:szCs w:val="24"/>
        </w:rPr>
      </w:pPr>
    </w:p>
    <w:tbl>
      <w:tblPr>
        <w:tblW w:w="9923" w:type="dxa"/>
        <w:jc w:val="center"/>
        <w:tblLayout w:type="fixed"/>
        <w:tblLook w:val="0000" w:firstRow="0" w:lastRow="0" w:firstColumn="0" w:lastColumn="0" w:noHBand="0" w:noVBand="0"/>
      </w:tblPr>
      <w:tblGrid>
        <w:gridCol w:w="4892"/>
        <w:gridCol w:w="5031"/>
      </w:tblGrid>
      <w:tr w:rsidR="00167B74" w:rsidRPr="008849C8" w:rsidTr="009A48EC">
        <w:trPr>
          <w:jc w:val="center"/>
        </w:trPr>
        <w:tc>
          <w:tcPr>
            <w:tcW w:w="4892" w:type="dxa"/>
          </w:tcPr>
          <w:p w:rsidR="00167B74" w:rsidRPr="008849C8" w:rsidRDefault="00167B74" w:rsidP="00614B52">
            <w:pPr>
              <w:tabs>
                <w:tab w:val="left" w:pos="851"/>
              </w:tabs>
              <w:ind w:firstLine="567"/>
              <w:jc w:val="center"/>
              <w:rPr>
                <w:b/>
                <w:color w:val="000000"/>
              </w:rPr>
            </w:pPr>
            <w:r w:rsidRPr="008849C8">
              <w:rPr>
                <w:b/>
                <w:color w:val="000000"/>
              </w:rPr>
              <w:t>Юридический адрес:</w:t>
            </w:r>
          </w:p>
          <w:p w:rsidR="00167B74" w:rsidRPr="008849C8" w:rsidRDefault="00167B74" w:rsidP="00614B52">
            <w:pPr>
              <w:widowControl w:val="0"/>
              <w:tabs>
                <w:tab w:val="left" w:pos="0"/>
              </w:tabs>
              <w:ind w:right="-144" w:firstLine="567"/>
              <w:jc w:val="center"/>
              <w:rPr>
                <w:rStyle w:val="af1"/>
                <w:bCs w:val="0"/>
              </w:rPr>
            </w:pPr>
            <w:r w:rsidRPr="008849C8">
              <w:rPr>
                <w:bCs/>
              </w:rPr>
              <w:t>ТОО «С</w:t>
            </w:r>
            <w:proofErr w:type="spellStart"/>
            <w:r w:rsidRPr="008849C8">
              <w:rPr>
                <w:bCs/>
                <w:lang w:val="en-US"/>
              </w:rPr>
              <w:t>ollateral</w:t>
            </w:r>
            <w:proofErr w:type="spellEnd"/>
            <w:r w:rsidRPr="008849C8">
              <w:rPr>
                <w:bCs/>
              </w:rPr>
              <w:t xml:space="preserve"> </w:t>
            </w:r>
            <w:r w:rsidRPr="008849C8">
              <w:rPr>
                <w:bCs/>
                <w:lang w:val="en-US"/>
              </w:rPr>
              <w:t>Management</w:t>
            </w:r>
            <w:r w:rsidRPr="008849C8">
              <w:rPr>
                <w:bCs/>
              </w:rPr>
              <w:t xml:space="preserve"> </w:t>
            </w:r>
            <w:r w:rsidRPr="008849C8">
              <w:rPr>
                <w:bCs/>
                <w:lang w:val="en-US"/>
              </w:rPr>
              <w:t>International</w:t>
            </w:r>
            <w:r w:rsidRPr="008849C8">
              <w:rPr>
                <w:bCs/>
              </w:rPr>
              <w:t>»</w:t>
            </w:r>
          </w:p>
          <w:p w:rsidR="00167B74" w:rsidRPr="008849C8" w:rsidRDefault="00167B74" w:rsidP="00614B52">
            <w:pPr>
              <w:widowControl w:val="0"/>
              <w:tabs>
                <w:tab w:val="left" w:pos="851"/>
              </w:tabs>
              <w:ind w:right="-144" w:firstLine="567"/>
              <w:jc w:val="both"/>
              <w:rPr>
                <w:rStyle w:val="af1"/>
              </w:rPr>
            </w:pPr>
          </w:p>
          <w:p w:rsidR="00167B74" w:rsidRPr="008849C8" w:rsidRDefault="00167B74" w:rsidP="00614B52">
            <w:pPr>
              <w:widowControl w:val="0"/>
              <w:tabs>
                <w:tab w:val="left" w:pos="851"/>
              </w:tabs>
              <w:ind w:right="-144" w:firstLine="567"/>
              <w:jc w:val="both"/>
              <w:rPr>
                <w:rStyle w:val="af1"/>
              </w:rPr>
            </w:pPr>
          </w:p>
          <w:p w:rsidR="00167B74" w:rsidRPr="008849C8" w:rsidRDefault="00167B74" w:rsidP="00614B52">
            <w:pPr>
              <w:widowControl w:val="0"/>
              <w:tabs>
                <w:tab w:val="left" w:pos="851"/>
              </w:tabs>
              <w:ind w:right="-144" w:firstLine="567"/>
              <w:jc w:val="both"/>
              <w:rPr>
                <w:rStyle w:val="af1"/>
              </w:rPr>
            </w:pPr>
          </w:p>
          <w:p w:rsidR="00167B74" w:rsidRPr="008849C8" w:rsidRDefault="00167B74" w:rsidP="00614B52">
            <w:pPr>
              <w:widowControl w:val="0"/>
              <w:tabs>
                <w:tab w:val="left" w:pos="851"/>
              </w:tabs>
              <w:ind w:right="-144" w:firstLine="567"/>
              <w:jc w:val="both"/>
              <w:rPr>
                <w:rStyle w:val="af1"/>
              </w:rPr>
            </w:pPr>
          </w:p>
          <w:p w:rsidR="00167B74" w:rsidRPr="008849C8" w:rsidRDefault="00167B74" w:rsidP="00614B52">
            <w:pPr>
              <w:widowControl w:val="0"/>
              <w:tabs>
                <w:tab w:val="left" w:pos="851"/>
              </w:tabs>
              <w:ind w:right="-144" w:firstLine="567"/>
              <w:jc w:val="both"/>
              <w:rPr>
                <w:rStyle w:val="af1"/>
              </w:rPr>
            </w:pPr>
          </w:p>
          <w:p w:rsidR="00167B74" w:rsidRPr="008849C8" w:rsidRDefault="00167B74" w:rsidP="00614B52">
            <w:pPr>
              <w:widowControl w:val="0"/>
              <w:tabs>
                <w:tab w:val="left" w:pos="851"/>
              </w:tabs>
              <w:ind w:right="-144" w:firstLine="567"/>
              <w:jc w:val="both"/>
              <w:rPr>
                <w:rStyle w:val="af1"/>
              </w:rPr>
            </w:pPr>
          </w:p>
          <w:p w:rsidR="00167B74" w:rsidRPr="008849C8" w:rsidRDefault="00167B74" w:rsidP="00614B52">
            <w:pPr>
              <w:widowControl w:val="0"/>
              <w:tabs>
                <w:tab w:val="left" w:pos="851"/>
              </w:tabs>
              <w:ind w:right="-144" w:firstLine="567"/>
              <w:jc w:val="both"/>
              <w:rPr>
                <w:rStyle w:val="af1"/>
                <w:b w:val="0"/>
              </w:rPr>
            </w:pPr>
            <w:r w:rsidRPr="008849C8">
              <w:rPr>
                <w:rStyle w:val="af1"/>
              </w:rPr>
              <w:t>От Исполнителя</w:t>
            </w:r>
            <w:r w:rsidRPr="008849C8">
              <w:rPr>
                <w:rStyle w:val="af1"/>
                <w:b w:val="0"/>
              </w:rPr>
              <w:t xml:space="preserve">: </w:t>
            </w:r>
          </w:p>
          <w:p w:rsidR="00167B74" w:rsidRPr="008849C8" w:rsidRDefault="00167B74" w:rsidP="00614B52">
            <w:pPr>
              <w:widowControl w:val="0"/>
              <w:tabs>
                <w:tab w:val="left" w:pos="851"/>
              </w:tabs>
              <w:ind w:right="-144" w:firstLine="567"/>
              <w:jc w:val="both"/>
              <w:rPr>
                <w:rStyle w:val="af1"/>
                <w:b w:val="0"/>
                <w:lang w:val="kk-KZ"/>
              </w:rPr>
            </w:pPr>
          </w:p>
          <w:p w:rsidR="00167B74" w:rsidRPr="008849C8" w:rsidRDefault="00167B74" w:rsidP="00614B52">
            <w:pPr>
              <w:widowControl w:val="0"/>
              <w:tabs>
                <w:tab w:val="left" w:pos="851"/>
              </w:tabs>
              <w:ind w:right="-144" w:firstLine="567"/>
              <w:jc w:val="both"/>
              <w:rPr>
                <w:rStyle w:val="af1"/>
                <w:b w:val="0"/>
              </w:rPr>
            </w:pPr>
            <w:r w:rsidRPr="008849C8">
              <w:rPr>
                <w:rStyle w:val="af1"/>
                <w:b w:val="0"/>
              </w:rPr>
              <w:t>______________</w:t>
            </w:r>
          </w:p>
          <w:p w:rsidR="00167B74" w:rsidRPr="008849C8" w:rsidRDefault="00167B74" w:rsidP="00614B52">
            <w:pPr>
              <w:widowControl w:val="0"/>
              <w:tabs>
                <w:tab w:val="left" w:pos="851"/>
              </w:tabs>
              <w:ind w:right="-144" w:firstLine="567"/>
              <w:rPr>
                <w:b/>
              </w:rPr>
            </w:pPr>
          </w:p>
        </w:tc>
        <w:tc>
          <w:tcPr>
            <w:tcW w:w="5031" w:type="dxa"/>
          </w:tcPr>
          <w:p w:rsidR="00167B74" w:rsidRPr="008849C8" w:rsidRDefault="00167B74" w:rsidP="00614B52">
            <w:pPr>
              <w:tabs>
                <w:tab w:val="left" w:pos="0"/>
              </w:tabs>
              <w:ind w:firstLine="567"/>
              <w:jc w:val="center"/>
              <w:rPr>
                <w:b/>
              </w:rPr>
            </w:pPr>
            <w:r w:rsidRPr="008849C8">
              <w:rPr>
                <w:b/>
              </w:rPr>
              <w:t>Юридический адрес:</w:t>
            </w:r>
          </w:p>
          <w:p w:rsidR="00167B74" w:rsidRPr="008849C8" w:rsidRDefault="00167B74" w:rsidP="00614B52">
            <w:pPr>
              <w:widowControl w:val="0"/>
              <w:tabs>
                <w:tab w:val="left" w:pos="0"/>
              </w:tabs>
              <w:ind w:right="-144" w:firstLine="567"/>
              <w:jc w:val="center"/>
            </w:pPr>
            <w:r w:rsidRPr="008849C8">
              <w:t>ТОО «________»</w:t>
            </w:r>
          </w:p>
          <w:p w:rsidR="00167B74" w:rsidRPr="008849C8" w:rsidRDefault="00167B74" w:rsidP="00614B52">
            <w:pPr>
              <w:tabs>
                <w:tab w:val="left" w:pos="851"/>
              </w:tabs>
              <w:ind w:firstLine="567"/>
              <w:jc w:val="both"/>
              <w:rPr>
                <w:color w:val="000000"/>
              </w:rPr>
            </w:pPr>
          </w:p>
          <w:p w:rsidR="00167B74" w:rsidRPr="008849C8" w:rsidRDefault="00167B74" w:rsidP="00614B52">
            <w:pPr>
              <w:widowControl w:val="0"/>
              <w:tabs>
                <w:tab w:val="left" w:pos="851"/>
              </w:tabs>
              <w:ind w:right="-144" w:firstLine="567"/>
              <w:jc w:val="both"/>
              <w:rPr>
                <w:b/>
              </w:rPr>
            </w:pPr>
            <w:r w:rsidRPr="008849C8">
              <w:rPr>
                <w:b/>
              </w:rPr>
              <w:t xml:space="preserve">           </w:t>
            </w:r>
          </w:p>
          <w:p w:rsidR="00167B74" w:rsidRPr="008849C8" w:rsidRDefault="00167B74" w:rsidP="00614B52">
            <w:pPr>
              <w:widowControl w:val="0"/>
              <w:tabs>
                <w:tab w:val="left" w:pos="851"/>
              </w:tabs>
              <w:ind w:right="-144" w:firstLine="567"/>
              <w:jc w:val="both"/>
              <w:rPr>
                <w:b/>
              </w:rPr>
            </w:pPr>
          </w:p>
          <w:p w:rsidR="00167B74" w:rsidRPr="008849C8" w:rsidRDefault="00167B74" w:rsidP="00614B52">
            <w:pPr>
              <w:widowControl w:val="0"/>
              <w:tabs>
                <w:tab w:val="left" w:pos="851"/>
              </w:tabs>
              <w:ind w:right="-144" w:firstLine="567"/>
              <w:jc w:val="center"/>
              <w:rPr>
                <w:b/>
              </w:rPr>
            </w:pPr>
          </w:p>
          <w:p w:rsidR="00167B74" w:rsidRPr="008849C8" w:rsidRDefault="00167B74" w:rsidP="00614B52">
            <w:pPr>
              <w:widowControl w:val="0"/>
              <w:tabs>
                <w:tab w:val="left" w:pos="851"/>
              </w:tabs>
              <w:ind w:right="-144" w:firstLine="567"/>
              <w:jc w:val="center"/>
              <w:rPr>
                <w:b/>
              </w:rPr>
            </w:pPr>
          </w:p>
          <w:p w:rsidR="00167B74" w:rsidRPr="008849C8" w:rsidRDefault="00167B74" w:rsidP="00614B52">
            <w:pPr>
              <w:widowControl w:val="0"/>
              <w:tabs>
                <w:tab w:val="left" w:pos="851"/>
              </w:tabs>
              <w:ind w:right="-144" w:firstLine="567"/>
              <w:jc w:val="center"/>
              <w:rPr>
                <w:b/>
              </w:rPr>
            </w:pPr>
          </w:p>
          <w:p w:rsidR="00167B74" w:rsidRPr="008849C8" w:rsidRDefault="00167B74" w:rsidP="00614B52">
            <w:pPr>
              <w:widowControl w:val="0"/>
              <w:tabs>
                <w:tab w:val="left" w:pos="851"/>
              </w:tabs>
              <w:ind w:right="-144" w:firstLine="567"/>
              <w:jc w:val="center"/>
              <w:rPr>
                <w:b/>
              </w:rPr>
            </w:pPr>
            <w:r w:rsidRPr="008849C8">
              <w:rPr>
                <w:b/>
              </w:rPr>
              <w:t>От Заказчика:</w:t>
            </w:r>
          </w:p>
          <w:p w:rsidR="00167B74" w:rsidRPr="008849C8" w:rsidRDefault="00167B74" w:rsidP="00614B52">
            <w:pPr>
              <w:tabs>
                <w:tab w:val="left" w:pos="851"/>
              </w:tabs>
              <w:ind w:firstLine="567"/>
              <w:jc w:val="both"/>
              <w:rPr>
                <w:lang w:val="kk-KZ"/>
              </w:rPr>
            </w:pPr>
          </w:p>
          <w:p w:rsidR="00167B74" w:rsidRPr="008849C8" w:rsidRDefault="00167B74" w:rsidP="00614B52">
            <w:pPr>
              <w:tabs>
                <w:tab w:val="left" w:pos="851"/>
              </w:tabs>
              <w:ind w:firstLine="567"/>
              <w:jc w:val="center"/>
              <w:rPr>
                <w:lang w:val="kk-KZ"/>
              </w:rPr>
            </w:pPr>
            <w:r w:rsidRPr="008849C8">
              <w:rPr>
                <w:lang w:val="kk-KZ"/>
              </w:rPr>
              <w:t>______________</w:t>
            </w:r>
          </w:p>
          <w:p w:rsidR="00167B74" w:rsidRPr="008849C8" w:rsidRDefault="00167B74" w:rsidP="00614B52">
            <w:pPr>
              <w:tabs>
                <w:tab w:val="left" w:pos="851"/>
              </w:tabs>
              <w:ind w:firstLine="567"/>
              <w:jc w:val="both"/>
              <w:rPr>
                <w:b/>
                <w:lang w:val="kk-KZ"/>
              </w:rPr>
            </w:pPr>
          </w:p>
        </w:tc>
      </w:tr>
    </w:tbl>
    <w:p w:rsidR="00167B74" w:rsidRPr="008849C8" w:rsidRDefault="00167B74" w:rsidP="00614B52">
      <w:pPr>
        <w:tabs>
          <w:tab w:val="left" w:pos="851"/>
        </w:tabs>
        <w:ind w:firstLine="567"/>
        <w:rPr>
          <w:iCs/>
        </w:rPr>
      </w:pPr>
    </w:p>
    <w:p w:rsidR="00167B74" w:rsidRPr="008849C8" w:rsidRDefault="00167B74" w:rsidP="00614B52">
      <w:pPr>
        <w:tabs>
          <w:tab w:val="left" w:pos="851"/>
        </w:tabs>
        <w:ind w:firstLine="567"/>
        <w:jc w:val="right"/>
        <w:rPr>
          <w:i/>
        </w:rPr>
      </w:pPr>
    </w:p>
    <w:p w:rsidR="00B220C1" w:rsidRPr="008849C8" w:rsidRDefault="00B220C1" w:rsidP="00CB25C1">
      <w:pPr>
        <w:tabs>
          <w:tab w:val="left" w:pos="851"/>
        </w:tabs>
        <w:jc w:val="both"/>
      </w:pPr>
    </w:p>
    <w:p w:rsidR="00C82B2F" w:rsidRPr="008849C8" w:rsidRDefault="00C82B2F" w:rsidP="00C82B2F">
      <w:pPr>
        <w:pStyle w:val="af2"/>
        <w:tabs>
          <w:tab w:val="left" w:pos="851"/>
          <w:tab w:val="left" w:pos="1134"/>
        </w:tabs>
        <w:spacing w:after="0"/>
        <w:ind w:left="567"/>
        <w:jc w:val="both"/>
        <w:rPr>
          <w:sz w:val="24"/>
          <w:szCs w:val="24"/>
        </w:rPr>
      </w:pPr>
    </w:p>
    <w:tbl>
      <w:tblPr>
        <w:tblW w:w="10065" w:type="dxa"/>
        <w:jc w:val="center"/>
        <w:tblLayout w:type="fixed"/>
        <w:tblLook w:val="04A0" w:firstRow="1" w:lastRow="0" w:firstColumn="1" w:lastColumn="0" w:noHBand="0" w:noVBand="1"/>
      </w:tblPr>
      <w:tblGrid>
        <w:gridCol w:w="5524"/>
        <w:gridCol w:w="4541"/>
      </w:tblGrid>
      <w:tr w:rsidR="008849C8" w:rsidRPr="008849C8" w:rsidTr="00C56ABF">
        <w:trPr>
          <w:trHeight w:hRule="exact" w:val="1418"/>
          <w:jc w:val="center"/>
        </w:trPr>
        <w:tc>
          <w:tcPr>
            <w:tcW w:w="5524" w:type="dxa"/>
            <w:shd w:val="clear" w:color="000000" w:fill="FFFFFF"/>
            <w:noWrap/>
            <w:hideMark/>
          </w:tcPr>
          <w:p w:rsidR="008849C8" w:rsidRPr="008849C8" w:rsidRDefault="008849C8" w:rsidP="00C56ABF">
            <w:pPr>
              <w:ind w:firstLine="567"/>
              <w:rPr>
                <w:color w:val="000000"/>
              </w:rPr>
            </w:pPr>
            <w:r w:rsidRPr="008849C8">
              <w:rPr>
                <w:color w:val="000000"/>
              </w:rPr>
              <w:t> </w:t>
            </w:r>
          </w:p>
          <w:p w:rsidR="008849C8" w:rsidRPr="008849C8" w:rsidRDefault="008849C8" w:rsidP="00C56ABF">
            <w:pPr>
              <w:ind w:firstLine="567"/>
              <w:rPr>
                <w:color w:val="000000"/>
              </w:rPr>
            </w:pPr>
            <w:r w:rsidRPr="008849C8">
              <w:rPr>
                <w:color w:val="000000"/>
              </w:rPr>
              <w:t> </w:t>
            </w:r>
          </w:p>
        </w:tc>
        <w:tc>
          <w:tcPr>
            <w:tcW w:w="4541" w:type="dxa"/>
            <w:shd w:val="clear" w:color="000000" w:fill="FFFFFF"/>
            <w:noWrap/>
            <w:hideMark/>
          </w:tcPr>
          <w:p w:rsidR="008849C8" w:rsidRPr="008849C8" w:rsidRDefault="008849C8" w:rsidP="00C56ABF">
            <w:pPr>
              <w:ind w:firstLine="567"/>
              <w:jc w:val="center"/>
              <w:rPr>
                <w:color w:val="000000"/>
              </w:rPr>
            </w:pPr>
            <w:r w:rsidRPr="008849C8">
              <w:rPr>
                <w:color w:val="000000"/>
              </w:rPr>
              <w:t xml:space="preserve">Приложение </w:t>
            </w:r>
            <w:r w:rsidRPr="008849C8">
              <w:rPr>
                <w:color w:val="000000"/>
                <w:lang w:val="ru-RU"/>
              </w:rPr>
              <w:t>1</w:t>
            </w:r>
            <w:r w:rsidRPr="008849C8">
              <w:rPr>
                <w:color w:val="000000"/>
              </w:rPr>
              <w:t xml:space="preserve"> </w:t>
            </w:r>
          </w:p>
          <w:p w:rsidR="008849C8" w:rsidRPr="008849C8" w:rsidRDefault="008849C8" w:rsidP="00C56ABF">
            <w:pPr>
              <w:ind w:firstLine="567"/>
              <w:jc w:val="center"/>
              <w:rPr>
                <w:color w:val="000000"/>
                <w:lang w:val="ru-RU"/>
              </w:rPr>
            </w:pPr>
            <w:r w:rsidRPr="008849C8">
              <w:rPr>
                <w:color w:val="000000"/>
              </w:rPr>
              <w:t>к Договору оказании комплекса услуг</w:t>
            </w:r>
            <w:r w:rsidRPr="008849C8">
              <w:rPr>
                <w:color w:val="000000"/>
                <w:lang w:val="ru-RU"/>
              </w:rPr>
              <w:t>, связанных с перевозкой груза</w:t>
            </w:r>
          </w:p>
          <w:p w:rsidR="008849C8" w:rsidRPr="008849C8" w:rsidRDefault="008849C8" w:rsidP="00C56ABF">
            <w:pPr>
              <w:ind w:firstLine="567"/>
              <w:jc w:val="center"/>
              <w:rPr>
                <w:color w:val="000000"/>
              </w:rPr>
            </w:pPr>
            <w:r w:rsidRPr="008849C8">
              <w:rPr>
                <w:color w:val="000000"/>
              </w:rPr>
              <w:t xml:space="preserve"> № КАС ____от «</w:t>
            </w:r>
            <w:r w:rsidRPr="008849C8">
              <w:rPr>
                <w:color w:val="000000"/>
                <w:lang w:val="ru-RU"/>
              </w:rPr>
              <w:t>_</w:t>
            </w:r>
            <w:r w:rsidRPr="008849C8">
              <w:rPr>
                <w:color w:val="000000"/>
              </w:rPr>
              <w:t xml:space="preserve">_» ______ 202__ г </w:t>
            </w:r>
          </w:p>
        </w:tc>
      </w:tr>
    </w:tbl>
    <w:p w:rsidR="008849C8" w:rsidRPr="008849C8" w:rsidRDefault="008849C8" w:rsidP="008849C8">
      <w:pPr>
        <w:tabs>
          <w:tab w:val="left" w:pos="851"/>
        </w:tabs>
        <w:jc w:val="both"/>
      </w:pPr>
    </w:p>
    <w:p w:rsidR="008849C8" w:rsidRPr="008849C8" w:rsidRDefault="008849C8" w:rsidP="008849C8">
      <w:pPr>
        <w:pStyle w:val="3"/>
        <w:widowControl w:val="0"/>
        <w:tabs>
          <w:tab w:val="left" w:pos="284"/>
          <w:tab w:val="left" w:pos="851"/>
        </w:tabs>
        <w:spacing w:before="240" w:after="240"/>
        <w:ind w:left="0"/>
        <w:rPr>
          <w:b/>
          <w:sz w:val="24"/>
          <w:szCs w:val="24"/>
        </w:rPr>
      </w:pPr>
      <w:r w:rsidRPr="008849C8">
        <w:rPr>
          <w:b/>
          <w:sz w:val="24"/>
          <w:szCs w:val="24"/>
        </w:rPr>
        <w:t>Порядок исполнения Договора</w:t>
      </w:r>
    </w:p>
    <w:p w:rsidR="008849C8" w:rsidRPr="008849C8" w:rsidRDefault="008849C8" w:rsidP="008849C8">
      <w:pPr>
        <w:pStyle w:val="3"/>
        <w:widowControl w:val="0"/>
        <w:tabs>
          <w:tab w:val="left" w:pos="284"/>
          <w:tab w:val="left" w:pos="851"/>
        </w:tabs>
        <w:spacing w:before="240" w:after="240"/>
        <w:ind w:left="0"/>
        <w:rPr>
          <w:b/>
          <w:sz w:val="24"/>
          <w:szCs w:val="24"/>
        </w:rPr>
      </w:pPr>
      <w:r w:rsidRPr="008849C8">
        <w:rPr>
          <w:b/>
          <w:sz w:val="24"/>
          <w:szCs w:val="24"/>
        </w:rPr>
        <w:t>Подготовка перевозки</w:t>
      </w:r>
    </w:p>
    <w:p w:rsidR="008849C8" w:rsidRPr="008849C8" w:rsidRDefault="008849C8" w:rsidP="008849C8">
      <w:pPr>
        <w:pStyle w:val="aa"/>
        <w:numPr>
          <w:ilvl w:val="0"/>
          <w:numId w:val="24"/>
        </w:numPr>
        <w:tabs>
          <w:tab w:val="left" w:pos="851"/>
        </w:tabs>
        <w:ind w:left="0" w:firstLine="567"/>
        <w:jc w:val="both"/>
        <w:rPr>
          <w:sz w:val="24"/>
          <w:szCs w:val="24"/>
        </w:rPr>
      </w:pPr>
      <w:r w:rsidRPr="008849C8">
        <w:rPr>
          <w:sz w:val="24"/>
          <w:szCs w:val="24"/>
        </w:rPr>
        <w:t>Заказчик, заинтересованный в получении комплекса услуг по перевозке груза, направляет Исполнителю Заявку на оказание услуг, составленную по форме согласно приложению 2 к настоящему Договору, по каждой планируемой перевозке груза. Заявка является запросом Заказчика на возможность в определенный период времени оказания Исполнителем перечня услуг, интересующих Заказчика, и их общей стоимости. Заявка на оказание услуг не налагает на Заказчика каких-либо обязательств.</w:t>
      </w:r>
    </w:p>
    <w:p w:rsidR="008849C8" w:rsidRPr="008849C8" w:rsidRDefault="008849C8" w:rsidP="008849C8">
      <w:pPr>
        <w:pStyle w:val="aa"/>
        <w:numPr>
          <w:ilvl w:val="0"/>
          <w:numId w:val="24"/>
        </w:numPr>
        <w:tabs>
          <w:tab w:val="left" w:pos="851"/>
        </w:tabs>
        <w:ind w:left="0" w:firstLine="567"/>
        <w:jc w:val="both"/>
        <w:rPr>
          <w:sz w:val="24"/>
          <w:szCs w:val="24"/>
        </w:rPr>
      </w:pPr>
      <w:r w:rsidRPr="008849C8">
        <w:rPr>
          <w:sz w:val="24"/>
          <w:szCs w:val="24"/>
        </w:rPr>
        <w:t>Заказчик направляет Исполнителю по электронной почте Заявку на оказание услуг (далее – Заявка)</w:t>
      </w:r>
      <w:r w:rsidRPr="008849C8">
        <w:t xml:space="preserve"> </w:t>
      </w:r>
      <w:r w:rsidRPr="008849C8">
        <w:rPr>
          <w:sz w:val="24"/>
          <w:szCs w:val="24"/>
        </w:rPr>
        <w:t>не позднее 3 (третьего) числа месяца, предшествующего месяцу планируемой перевозки груза. Оригинал Заявки Заказчик предоставляет Исполнителю в течение 3 (трех) календарных дней. Заявка, полученная Исполнителем в более поздние сроки (но не позднее 7 (семи) календарных дней до окончания месяца, предшествующего месяцу планируемой перевозки груза) принимается Исполнителем к рассмотрению, при этом организация перевозки в планируемый месяц по такой Заявке не гарантируется.</w:t>
      </w:r>
    </w:p>
    <w:p w:rsidR="008849C8" w:rsidRPr="008849C8" w:rsidRDefault="008849C8" w:rsidP="008849C8">
      <w:pPr>
        <w:tabs>
          <w:tab w:val="left" w:pos="851"/>
        </w:tabs>
        <w:ind w:firstLine="567"/>
        <w:jc w:val="both"/>
        <w:rPr>
          <w:bCs/>
          <w:spacing w:val="-1"/>
        </w:rPr>
      </w:pPr>
      <w:r w:rsidRPr="008849C8">
        <w:rPr>
          <w:bCs/>
          <w:spacing w:val="-1"/>
        </w:rPr>
        <w:t>Заявки на оказание услуг, полученные Исполнителем после 1</w:t>
      </w:r>
      <w:r w:rsidRPr="008849C8">
        <w:rPr>
          <w:bCs/>
          <w:spacing w:val="-1"/>
          <w:lang w:val="ru-RU"/>
        </w:rPr>
        <w:t>5</w:t>
      </w:r>
      <w:r w:rsidRPr="008849C8">
        <w:rPr>
          <w:bCs/>
          <w:spacing w:val="-1"/>
        </w:rPr>
        <w:t>-30 часов времени Нур-Султан, считаются поданными Заказчиком следующей календарной датой.</w:t>
      </w:r>
    </w:p>
    <w:p w:rsidR="008849C8" w:rsidRPr="008849C8" w:rsidRDefault="008849C8" w:rsidP="008849C8">
      <w:pPr>
        <w:pStyle w:val="af2"/>
        <w:numPr>
          <w:ilvl w:val="0"/>
          <w:numId w:val="24"/>
        </w:numPr>
        <w:tabs>
          <w:tab w:val="left" w:pos="851"/>
        </w:tabs>
        <w:spacing w:after="0"/>
        <w:ind w:left="0" w:firstLine="567"/>
        <w:jc w:val="both"/>
        <w:rPr>
          <w:sz w:val="24"/>
          <w:szCs w:val="24"/>
        </w:rPr>
      </w:pPr>
      <w:r w:rsidRPr="008849C8">
        <w:rPr>
          <w:sz w:val="24"/>
          <w:szCs w:val="24"/>
        </w:rPr>
        <w:t>Исполнитель в течение 2 (двух) календарных дней с даты получения правильно оформленной Заявки направляет Заказчику посредством электронной почты:</w:t>
      </w:r>
    </w:p>
    <w:p w:rsidR="008849C8" w:rsidRPr="008849C8" w:rsidRDefault="008849C8" w:rsidP="008849C8">
      <w:pPr>
        <w:pStyle w:val="af2"/>
        <w:tabs>
          <w:tab w:val="left" w:pos="851"/>
        </w:tabs>
        <w:spacing w:after="0"/>
        <w:ind w:left="0" w:firstLine="567"/>
        <w:jc w:val="both"/>
        <w:rPr>
          <w:sz w:val="24"/>
          <w:szCs w:val="24"/>
        </w:rPr>
      </w:pPr>
      <w:r w:rsidRPr="008849C8">
        <w:rPr>
          <w:sz w:val="24"/>
          <w:szCs w:val="24"/>
        </w:rPr>
        <w:t xml:space="preserve">- Расчет стоимости услуг либо Уведомление об отклонении рассмотрения Заявки с указанием причины отклонения; </w:t>
      </w:r>
    </w:p>
    <w:p w:rsidR="008849C8" w:rsidRPr="008849C8" w:rsidRDefault="008849C8" w:rsidP="008849C8">
      <w:pPr>
        <w:pStyle w:val="af2"/>
        <w:tabs>
          <w:tab w:val="left" w:pos="851"/>
        </w:tabs>
        <w:spacing w:after="0"/>
        <w:ind w:left="0" w:firstLine="567"/>
        <w:jc w:val="both"/>
        <w:rPr>
          <w:sz w:val="24"/>
          <w:szCs w:val="24"/>
        </w:rPr>
      </w:pPr>
      <w:r w:rsidRPr="008849C8">
        <w:rPr>
          <w:sz w:val="24"/>
          <w:szCs w:val="24"/>
        </w:rPr>
        <w:t>- проект Технической спецификации, которая должна содержать параметры перевозки груза, состав и другие существенные условия оказываемых услуг, а также список документов, необходимых Исполнителю перед началом и в процессе организации перевозки груза. Техническая спецификация составляется по форме согласно Приложению 3 и является неотъемлемой частью настоящего Договора;</w:t>
      </w:r>
    </w:p>
    <w:p w:rsidR="008849C8" w:rsidRPr="008849C8" w:rsidRDefault="008849C8" w:rsidP="008849C8">
      <w:pPr>
        <w:pStyle w:val="af2"/>
        <w:tabs>
          <w:tab w:val="left" w:pos="851"/>
        </w:tabs>
        <w:spacing w:after="0"/>
        <w:ind w:left="0" w:firstLine="567"/>
        <w:jc w:val="both"/>
        <w:rPr>
          <w:sz w:val="24"/>
          <w:szCs w:val="24"/>
        </w:rPr>
      </w:pPr>
      <w:r w:rsidRPr="008849C8">
        <w:rPr>
          <w:sz w:val="24"/>
          <w:szCs w:val="24"/>
        </w:rPr>
        <w:t>- Счет на оплату.</w:t>
      </w:r>
    </w:p>
    <w:p w:rsidR="008849C8" w:rsidRPr="008849C8" w:rsidRDefault="008849C8" w:rsidP="008849C8">
      <w:pPr>
        <w:pStyle w:val="af2"/>
        <w:numPr>
          <w:ilvl w:val="0"/>
          <w:numId w:val="24"/>
        </w:numPr>
        <w:tabs>
          <w:tab w:val="left" w:pos="851"/>
        </w:tabs>
        <w:spacing w:after="0"/>
        <w:ind w:left="0" w:firstLine="567"/>
        <w:jc w:val="both"/>
        <w:rPr>
          <w:sz w:val="24"/>
          <w:szCs w:val="24"/>
        </w:rPr>
      </w:pPr>
      <w:r w:rsidRPr="008849C8">
        <w:rPr>
          <w:sz w:val="24"/>
          <w:szCs w:val="24"/>
        </w:rPr>
        <w:t>В случае согласования Расчета стоимости услуг и проекта Технической спецификации, Заказчик в течение 3 (трех) календарных дней с даты их получения от Исполнителя:</w:t>
      </w:r>
    </w:p>
    <w:p w:rsidR="008849C8" w:rsidRPr="008849C8" w:rsidRDefault="008849C8" w:rsidP="008849C8">
      <w:pPr>
        <w:pStyle w:val="af2"/>
        <w:numPr>
          <w:ilvl w:val="1"/>
          <w:numId w:val="24"/>
        </w:numPr>
        <w:tabs>
          <w:tab w:val="left" w:pos="993"/>
        </w:tabs>
        <w:spacing w:after="0"/>
        <w:ind w:left="0" w:firstLine="567"/>
        <w:jc w:val="both"/>
        <w:rPr>
          <w:sz w:val="24"/>
          <w:szCs w:val="24"/>
        </w:rPr>
      </w:pPr>
      <w:r w:rsidRPr="008849C8">
        <w:rPr>
          <w:sz w:val="24"/>
          <w:szCs w:val="24"/>
        </w:rPr>
        <w:t>подписывает полученную Техническую спецификацию и направляет ее посредством электронной почты Исполнителю. Оригинал Технической спецификации должен быть предоставлен Исполнителю в течение 3 (трех) рабочих дней;</w:t>
      </w:r>
    </w:p>
    <w:p w:rsidR="008849C8" w:rsidRPr="008849C8" w:rsidRDefault="008849C8" w:rsidP="008849C8">
      <w:pPr>
        <w:pStyle w:val="af2"/>
        <w:numPr>
          <w:ilvl w:val="1"/>
          <w:numId w:val="24"/>
        </w:numPr>
        <w:tabs>
          <w:tab w:val="left" w:pos="993"/>
        </w:tabs>
        <w:spacing w:after="0"/>
        <w:ind w:left="0" w:firstLine="567"/>
        <w:jc w:val="both"/>
        <w:rPr>
          <w:sz w:val="24"/>
          <w:szCs w:val="24"/>
        </w:rPr>
      </w:pPr>
      <w:r w:rsidRPr="008849C8">
        <w:rPr>
          <w:sz w:val="24"/>
          <w:szCs w:val="24"/>
        </w:rPr>
        <w:t xml:space="preserve"> своевременно производит платежи, не относящиеся к обязанностям Исполнителя (уплата таможенного сбора, оплата услуг хлебоприемного предприятия, услуг национального перевозчика грузов и другие платежи), направляет по электронной почте Исполнителю копии документов, свидетельствующих о таких платежах;</w:t>
      </w:r>
    </w:p>
    <w:p w:rsidR="008849C8" w:rsidRPr="008849C8" w:rsidRDefault="008849C8" w:rsidP="008849C8">
      <w:pPr>
        <w:pStyle w:val="af2"/>
        <w:numPr>
          <w:ilvl w:val="1"/>
          <w:numId w:val="24"/>
        </w:numPr>
        <w:tabs>
          <w:tab w:val="left" w:pos="993"/>
        </w:tabs>
        <w:spacing w:after="0"/>
        <w:ind w:left="0" w:firstLine="567"/>
        <w:jc w:val="both"/>
        <w:rPr>
          <w:sz w:val="24"/>
          <w:szCs w:val="24"/>
        </w:rPr>
      </w:pPr>
      <w:r w:rsidRPr="008849C8">
        <w:rPr>
          <w:sz w:val="24"/>
          <w:szCs w:val="24"/>
        </w:rPr>
        <w:t xml:space="preserve">производит оплату на основании Счета на оплату, выставленного Исполнителем, в следующем порядке: </w:t>
      </w:r>
      <w:r w:rsidRPr="008849C8">
        <w:rPr>
          <w:bCs/>
          <w:iCs/>
          <w:color w:val="000000"/>
          <w:spacing w:val="-6"/>
          <w:sz w:val="24"/>
          <w:szCs w:val="24"/>
        </w:rPr>
        <w:t xml:space="preserve">услуга по предоставлению транспортных средств оплачивается на условиях предварительной оплаты в размере 100 (сто) процентов от стоимости такой услуги, другие услуги, связанные с организацией перевозки груза, оплачиваются на условиях </w:t>
      </w:r>
      <w:r w:rsidRPr="008849C8">
        <w:rPr>
          <w:bCs/>
          <w:iCs/>
          <w:color w:val="000000"/>
          <w:spacing w:val="-6"/>
          <w:sz w:val="24"/>
          <w:szCs w:val="24"/>
        </w:rPr>
        <w:lastRenderedPageBreak/>
        <w:t>предварительной оплаты в размере 50 (пятьдесят) процентов от их стоимости.</w:t>
      </w:r>
      <w:r w:rsidRPr="008849C8">
        <w:rPr>
          <w:sz w:val="24"/>
          <w:szCs w:val="24"/>
        </w:rPr>
        <w:t xml:space="preserve"> Направляет по электронной почте Исполнителю копии документов, свидетельствующих о таких платежах. </w:t>
      </w:r>
      <w:r w:rsidRPr="008849C8">
        <w:rPr>
          <w:bCs/>
          <w:iCs/>
          <w:color w:val="000000"/>
          <w:sz w:val="24"/>
          <w:szCs w:val="24"/>
        </w:rPr>
        <w:t>Последующая оплата производится ежемесячно за фактически оказанные услуги на основании подписанных Сторонами Актов оказанных услуг за истекший месяц;</w:t>
      </w:r>
    </w:p>
    <w:p w:rsidR="008849C8" w:rsidRPr="008849C8" w:rsidRDefault="008849C8" w:rsidP="008849C8">
      <w:pPr>
        <w:pStyle w:val="210"/>
        <w:numPr>
          <w:ilvl w:val="1"/>
          <w:numId w:val="24"/>
        </w:numPr>
        <w:tabs>
          <w:tab w:val="left" w:pos="851"/>
          <w:tab w:val="left" w:pos="993"/>
          <w:tab w:val="left" w:pos="1276"/>
        </w:tabs>
        <w:ind w:left="0" w:firstLine="567"/>
        <w:rPr>
          <w:bCs/>
          <w:szCs w:val="24"/>
        </w:rPr>
      </w:pPr>
      <w:r w:rsidRPr="008849C8">
        <w:rPr>
          <w:bCs/>
          <w:szCs w:val="24"/>
        </w:rPr>
        <w:t>предоставляет Исполнителю документы, подтверждающие наличие и качество заявленного к перевозке груза в пункте погрузки в объеме, указанном в Технической спецификации, свободного от каких-либо обременений;</w:t>
      </w:r>
    </w:p>
    <w:p w:rsidR="008849C8" w:rsidRPr="008849C8" w:rsidRDefault="008849C8" w:rsidP="008849C8">
      <w:pPr>
        <w:pStyle w:val="210"/>
        <w:numPr>
          <w:ilvl w:val="1"/>
          <w:numId w:val="24"/>
        </w:numPr>
        <w:tabs>
          <w:tab w:val="left" w:pos="851"/>
          <w:tab w:val="left" w:pos="993"/>
        </w:tabs>
        <w:ind w:left="0" w:firstLine="567"/>
        <w:rPr>
          <w:bCs/>
          <w:szCs w:val="24"/>
        </w:rPr>
      </w:pPr>
      <w:r w:rsidRPr="008849C8">
        <w:rPr>
          <w:bCs/>
          <w:szCs w:val="24"/>
        </w:rPr>
        <w:t xml:space="preserve">предоставляет Исполнителю утвержденный в установленном порядке список должностных лиц Заказчика, уполномоченных взаимодействовать с Исполнителем, принимать решения и подписывать соответствующие документы в рамках выполнения условий настоящего Договора и Технической спецификации; </w:t>
      </w:r>
    </w:p>
    <w:p w:rsidR="008849C8" w:rsidRPr="008849C8" w:rsidRDefault="008849C8" w:rsidP="008849C8">
      <w:pPr>
        <w:pStyle w:val="210"/>
        <w:numPr>
          <w:ilvl w:val="1"/>
          <w:numId w:val="24"/>
        </w:numPr>
        <w:tabs>
          <w:tab w:val="left" w:pos="851"/>
          <w:tab w:val="left" w:pos="993"/>
        </w:tabs>
        <w:ind w:left="0" w:firstLine="567"/>
        <w:rPr>
          <w:bCs/>
          <w:szCs w:val="24"/>
        </w:rPr>
      </w:pPr>
      <w:r w:rsidRPr="008849C8">
        <w:rPr>
          <w:bCs/>
          <w:szCs w:val="24"/>
        </w:rPr>
        <w:t xml:space="preserve">предоставляет Исполнителю, лицу, определенному Исполнителем по согласованию с Заказчиком, печать Заказчика на отгрузку с оформлением Акта приема-передачи. Исполнитель гарантирует использование печати на отгрузку от имени Заказчика в качестве грузоотправителя исключительно в случаях и в документах, установленных законодательством Республики Казахстан. </w:t>
      </w:r>
    </w:p>
    <w:p w:rsidR="008849C8" w:rsidRPr="008849C8" w:rsidRDefault="008849C8" w:rsidP="008849C8">
      <w:pPr>
        <w:pStyle w:val="210"/>
        <w:numPr>
          <w:ilvl w:val="1"/>
          <w:numId w:val="24"/>
        </w:numPr>
        <w:tabs>
          <w:tab w:val="left" w:pos="851"/>
          <w:tab w:val="left" w:pos="993"/>
        </w:tabs>
        <w:ind w:left="0" w:firstLine="567"/>
        <w:rPr>
          <w:bCs/>
          <w:szCs w:val="24"/>
        </w:rPr>
      </w:pPr>
      <w:r w:rsidRPr="008849C8">
        <w:rPr>
          <w:bCs/>
          <w:szCs w:val="24"/>
        </w:rPr>
        <w:t>предоставляет Исполнителю, лицу, определенному Исполнителем по согласованию с Заказчиком, оригинал доверенности на совершение действий от имени Заказчика в качестве грузоотправителя в отношениях с третьими лицами, связанными с организацией перевозки груза Заказчика;</w:t>
      </w:r>
    </w:p>
    <w:p w:rsidR="008849C8" w:rsidRPr="008849C8" w:rsidRDefault="008849C8" w:rsidP="008849C8">
      <w:pPr>
        <w:pStyle w:val="210"/>
        <w:numPr>
          <w:ilvl w:val="1"/>
          <w:numId w:val="24"/>
        </w:numPr>
        <w:tabs>
          <w:tab w:val="left" w:pos="851"/>
          <w:tab w:val="left" w:pos="993"/>
        </w:tabs>
        <w:ind w:left="0" w:firstLine="567"/>
        <w:rPr>
          <w:szCs w:val="24"/>
        </w:rPr>
      </w:pPr>
      <w:r w:rsidRPr="008849C8">
        <w:rPr>
          <w:szCs w:val="24"/>
        </w:rPr>
        <w:t>предоставляет Исполнителю,</w:t>
      </w:r>
      <w:r w:rsidRPr="008849C8">
        <w:rPr>
          <w:bCs/>
          <w:szCs w:val="24"/>
        </w:rPr>
        <w:t xml:space="preserve"> лицу, определенному Исполнителем по согласованию с Заказчиком,</w:t>
      </w:r>
      <w:r w:rsidRPr="008849C8">
        <w:rPr>
          <w:szCs w:val="24"/>
        </w:rPr>
        <w:t xml:space="preserve"> логин и пароль для входя от имени Заказчика в информационную систему национального перевозчика и согласования основного и дополнительного планов перевозки. Логин и пароль </w:t>
      </w:r>
      <w:r w:rsidRPr="008849C8">
        <w:rPr>
          <w:bCs/>
          <w:szCs w:val="24"/>
        </w:rPr>
        <w:t>Заказчика предоставляется с оформлением Акта приема-передачи. Исполнитель гарантирует использование логина и пароля Заказчика исключительно для организации перевозки груза Заказчика и в случаях, установленных законодательством Республики Казахстан</w:t>
      </w:r>
      <w:r w:rsidRPr="008849C8">
        <w:rPr>
          <w:szCs w:val="24"/>
        </w:rPr>
        <w:t>;</w:t>
      </w:r>
    </w:p>
    <w:p w:rsidR="008849C8" w:rsidRPr="008849C8" w:rsidRDefault="008849C8" w:rsidP="008849C8">
      <w:pPr>
        <w:pStyle w:val="210"/>
        <w:numPr>
          <w:ilvl w:val="1"/>
          <w:numId w:val="24"/>
        </w:numPr>
        <w:tabs>
          <w:tab w:val="left" w:pos="851"/>
          <w:tab w:val="left" w:pos="993"/>
        </w:tabs>
        <w:ind w:left="0" w:firstLine="567"/>
        <w:rPr>
          <w:szCs w:val="24"/>
        </w:rPr>
      </w:pPr>
      <w:r w:rsidRPr="008849C8">
        <w:rPr>
          <w:szCs w:val="24"/>
        </w:rPr>
        <w:t>предоставляет Исполнителю иные документы из Списка документов, указанных в Технической спецификации.</w:t>
      </w:r>
    </w:p>
    <w:p w:rsidR="008849C8" w:rsidRPr="008849C8" w:rsidRDefault="008849C8" w:rsidP="008849C8">
      <w:pPr>
        <w:pStyle w:val="210"/>
        <w:numPr>
          <w:ilvl w:val="0"/>
          <w:numId w:val="24"/>
        </w:numPr>
        <w:tabs>
          <w:tab w:val="left" w:pos="851"/>
          <w:tab w:val="left" w:pos="993"/>
        </w:tabs>
        <w:ind w:left="0" w:firstLine="567"/>
        <w:rPr>
          <w:szCs w:val="24"/>
        </w:rPr>
      </w:pPr>
      <w:r w:rsidRPr="008849C8">
        <w:rPr>
          <w:szCs w:val="24"/>
        </w:rPr>
        <w:t>В случае, если Заказчиком заявлена перевозка груза, требующая получение ветеринарного сертификата, Заказчик самостоятельно заказывает у третьих лиц и не позднее 20 числа месяца, предшествующего месяцу планируемой перевозки груза, предоставляет Исполнителю по электронной почте копию Протокола испытания и Ветеринарного разрешения на экспорт с последующим предоставлением Исполнителю оригиналов указанных документов в течение 3 (трех) календарных дней.</w:t>
      </w:r>
    </w:p>
    <w:p w:rsidR="008849C8" w:rsidRPr="008849C8" w:rsidRDefault="008849C8" w:rsidP="008849C8">
      <w:pPr>
        <w:pStyle w:val="210"/>
        <w:numPr>
          <w:ilvl w:val="0"/>
          <w:numId w:val="24"/>
        </w:numPr>
        <w:tabs>
          <w:tab w:val="left" w:pos="851"/>
          <w:tab w:val="left" w:pos="993"/>
        </w:tabs>
        <w:ind w:left="0" w:firstLine="567"/>
        <w:rPr>
          <w:color w:val="00B050"/>
          <w:szCs w:val="24"/>
        </w:rPr>
      </w:pPr>
      <w:r w:rsidRPr="008849C8">
        <w:rPr>
          <w:szCs w:val="24"/>
        </w:rPr>
        <w:t xml:space="preserve">Заказчик гарантирует Исполнителю отсутствие задолженности перед национальным перевозчиком </w:t>
      </w:r>
      <w:r w:rsidRPr="008849C8">
        <w:rPr>
          <w:spacing w:val="2"/>
          <w:shd w:val="clear" w:color="auto" w:fill="FFFFFF"/>
        </w:rPr>
        <w:t>за предыдущую перевозку.</w:t>
      </w:r>
    </w:p>
    <w:p w:rsidR="008849C8" w:rsidRPr="008849C8" w:rsidRDefault="008849C8" w:rsidP="008849C8">
      <w:pPr>
        <w:pStyle w:val="210"/>
        <w:tabs>
          <w:tab w:val="left" w:pos="851"/>
          <w:tab w:val="left" w:pos="993"/>
        </w:tabs>
        <w:spacing w:before="240" w:after="240"/>
        <w:ind w:left="567"/>
        <w:jc w:val="center"/>
        <w:rPr>
          <w:b/>
          <w:bCs/>
          <w:szCs w:val="24"/>
        </w:rPr>
      </w:pPr>
      <w:r w:rsidRPr="008849C8">
        <w:rPr>
          <w:b/>
          <w:bCs/>
          <w:szCs w:val="24"/>
        </w:rPr>
        <w:t>Организация перевозки</w:t>
      </w:r>
    </w:p>
    <w:p w:rsidR="008849C8" w:rsidRPr="008849C8" w:rsidRDefault="008849C8" w:rsidP="008849C8">
      <w:pPr>
        <w:pStyle w:val="af2"/>
        <w:numPr>
          <w:ilvl w:val="0"/>
          <w:numId w:val="24"/>
        </w:numPr>
        <w:tabs>
          <w:tab w:val="left" w:pos="851"/>
        </w:tabs>
        <w:spacing w:after="0"/>
        <w:ind w:left="0" w:firstLine="567"/>
        <w:jc w:val="both"/>
        <w:rPr>
          <w:sz w:val="24"/>
          <w:szCs w:val="24"/>
        </w:rPr>
      </w:pPr>
      <w:r w:rsidRPr="008849C8">
        <w:rPr>
          <w:sz w:val="24"/>
          <w:szCs w:val="24"/>
        </w:rPr>
        <w:t xml:space="preserve">Исполнитель приступает к оказанию услуг в течение 1 (одного) рабочего дня с даты получения от Заказчика всех документов, предусмотренных условиями настоящего Договора и сформированных на этапе подготовки перевозки. </w:t>
      </w:r>
    </w:p>
    <w:p w:rsidR="008849C8" w:rsidRPr="008849C8" w:rsidRDefault="008849C8" w:rsidP="008849C8">
      <w:pPr>
        <w:pStyle w:val="af2"/>
        <w:numPr>
          <w:ilvl w:val="0"/>
          <w:numId w:val="24"/>
        </w:numPr>
        <w:tabs>
          <w:tab w:val="left" w:pos="851"/>
        </w:tabs>
        <w:spacing w:after="0"/>
        <w:ind w:left="0" w:firstLine="567"/>
        <w:jc w:val="both"/>
        <w:rPr>
          <w:sz w:val="24"/>
          <w:szCs w:val="24"/>
        </w:rPr>
      </w:pPr>
      <w:r w:rsidRPr="008849C8">
        <w:rPr>
          <w:sz w:val="24"/>
          <w:szCs w:val="24"/>
        </w:rPr>
        <w:t>Исполнитель на основании каждой Технической спецификации формирует и согласовывает с Соисполнителями План-график организации перевозки груза, для координации их деятельности, осуществления мониторинга проводимых работ, информирования Заказчика о состоянии текущих дел и местонахождении перевозимого груза.</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 xml:space="preserve">На основании каждой Технической спецификации Исполнитель либо </w:t>
      </w:r>
      <w:r w:rsidRPr="008849C8">
        <w:rPr>
          <w:bCs/>
          <w:sz w:val="24"/>
          <w:szCs w:val="24"/>
        </w:rPr>
        <w:t>лицо, определенное Исполнителем по согласованию с Заказчиком,</w:t>
      </w:r>
      <w:r w:rsidRPr="008849C8">
        <w:rPr>
          <w:sz w:val="24"/>
          <w:szCs w:val="24"/>
        </w:rPr>
        <w:t xml:space="preserve"> формирует в информационной системе национального перевозчика от имени Заказчика (по его логину и паролю) заявку на согласование основного, дополнительного планов перевозки по каждой планируемой перевозке груза.</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lastRenderedPageBreak/>
        <w:t>Исполнитель в течение 1 (одного) рабочего дня со дня согласования основного, дополнительного плана перевозки направляет его Заказчику. В случае несогласования плана перевозки Исполнитель незамедлительно письменно по электронной почте информирует об этом Заказчика с указанием причины такого решения национального перевозчика. В этом случае Исполнитель и Заказчик принимают согласованное решение о дальнейших действиях по организации планируемой перевозки.</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До подачи вагонов на станцию отправления Исполнитель определяет параметры и готовность к приему и погрузке вагонов в хлебоприемном предприятии (предприят</w:t>
      </w:r>
      <w:r w:rsidR="0099387E">
        <w:rPr>
          <w:sz w:val="24"/>
          <w:szCs w:val="24"/>
        </w:rPr>
        <w:t>и</w:t>
      </w:r>
      <w:r w:rsidRPr="008849C8">
        <w:rPr>
          <w:sz w:val="24"/>
          <w:szCs w:val="24"/>
        </w:rPr>
        <w:t>ях), на котором (которых) хранится заявленный к перевозке груз. Исходя из полученных сведений, Исполнитель принимает решение о подаче вагонов на ту или иную станцию (станции) отправления.</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 xml:space="preserve">В порядке и сроки, установленные нормативным правовыми актами в области перевозки грузов железнодорожным транспортом, Исполнитель на станции (станциях) отправления проводит работу по получению допуска вагонов под погрузку и их подачу на хлебоприёмное предприятие, уведомляет Заказчика по электронной почте о подаче вагонов на станцию (станции) отправления и хлебоприёмное предприятие (предприятия) с указанием количества и номеров вагонов поданных под погрузку. </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Заказчик в течение 1 (одного) рабочего дня с даты получения от Исполнителя уведомления о подаче вагонов оформляет заявку на получение фитосанитарного сертификата, а в случае необходимости ветеринарного сертификата, уведомляет об этом Исполнителя по электронной почте с приложением подтверждающего документа.</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 xml:space="preserve">После прибытия вагонов на хлебоприёмное предприятие Исполнитель проводит осмотр вагонов на предмет их технической пригодности и, при необходимости, осуществляет подготовку вагонов под погрузку (заделку имеющихся повреждений стен, полов, крыши, люков потолочных, дверных и другие работы перед погрузкой заявленного груза с целью обеспечения его сохранности и безопасности в пути следования). В случае невозможности подготовки вагона под погрузку Исполнитель составляет Акт о непригодности транспортного средства к погрузке и уведомляет об этом Заказчика, организует подачу других вагонов на станцию отправления. </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Исполнитель после признания технической пригодности вагонов организует:</w:t>
      </w:r>
    </w:p>
    <w:p w:rsidR="008849C8" w:rsidRPr="008849C8" w:rsidRDefault="008849C8" w:rsidP="008849C8">
      <w:pPr>
        <w:pStyle w:val="af2"/>
        <w:numPr>
          <w:ilvl w:val="1"/>
          <w:numId w:val="24"/>
        </w:numPr>
        <w:tabs>
          <w:tab w:val="left" w:pos="1134"/>
        </w:tabs>
        <w:spacing w:after="0"/>
        <w:ind w:left="0" w:firstLine="567"/>
        <w:jc w:val="both"/>
        <w:rPr>
          <w:sz w:val="24"/>
          <w:szCs w:val="24"/>
        </w:rPr>
      </w:pPr>
      <w:r w:rsidRPr="008849C8">
        <w:rPr>
          <w:sz w:val="24"/>
          <w:szCs w:val="24"/>
        </w:rPr>
        <w:t xml:space="preserve"> погрузку в вагоны и составление Акта погрузки заявленного груза;</w:t>
      </w:r>
    </w:p>
    <w:p w:rsidR="008849C8" w:rsidRPr="008849C8" w:rsidRDefault="008849C8" w:rsidP="008849C8">
      <w:pPr>
        <w:pStyle w:val="af2"/>
        <w:numPr>
          <w:ilvl w:val="1"/>
          <w:numId w:val="24"/>
        </w:numPr>
        <w:tabs>
          <w:tab w:val="left" w:pos="1134"/>
        </w:tabs>
        <w:spacing w:after="0"/>
        <w:ind w:left="0" w:firstLine="567"/>
        <w:jc w:val="both"/>
        <w:rPr>
          <w:sz w:val="24"/>
          <w:szCs w:val="24"/>
        </w:rPr>
      </w:pPr>
      <w:r w:rsidRPr="008849C8">
        <w:rPr>
          <w:sz w:val="24"/>
          <w:szCs w:val="24"/>
        </w:rPr>
        <w:t>проведение контроля качества и количества заявленного к перевозке груза и оформление Паспорта качества. В случае несоответствия груза заявленному качеству и количеству Исполнитель уведомляет об этом Заказчика по электронной почте, который оперативно принимает решение о дальнейших действиях Исполнителя (выгрузка или продолжение работ с изменением, при необходимости, Технической спецификации);</w:t>
      </w:r>
    </w:p>
    <w:p w:rsidR="008849C8" w:rsidRPr="008849C8" w:rsidRDefault="008849C8" w:rsidP="008849C8">
      <w:pPr>
        <w:pStyle w:val="af2"/>
        <w:numPr>
          <w:ilvl w:val="1"/>
          <w:numId w:val="24"/>
        </w:numPr>
        <w:tabs>
          <w:tab w:val="left" w:pos="1134"/>
        </w:tabs>
        <w:spacing w:after="0"/>
        <w:ind w:left="0" w:firstLine="567"/>
        <w:jc w:val="both"/>
        <w:rPr>
          <w:sz w:val="24"/>
          <w:szCs w:val="24"/>
        </w:rPr>
      </w:pPr>
      <w:r w:rsidRPr="008849C8">
        <w:rPr>
          <w:sz w:val="24"/>
          <w:szCs w:val="24"/>
        </w:rPr>
        <w:t>проведение фумигации и дезинфекции груза и транспортного средства (при необходимости);</w:t>
      </w:r>
    </w:p>
    <w:p w:rsidR="008849C8" w:rsidRPr="008849C8" w:rsidRDefault="008849C8" w:rsidP="008849C8">
      <w:pPr>
        <w:pStyle w:val="af2"/>
        <w:numPr>
          <w:ilvl w:val="1"/>
          <w:numId w:val="24"/>
        </w:numPr>
        <w:tabs>
          <w:tab w:val="left" w:pos="1134"/>
        </w:tabs>
        <w:spacing w:after="0"/>
        <w:ind w:left="0" w:firstLine="567"/>
        <w:jc w:val="both"/>
        <w:rPr>
          <w:sz w:val="24"/>
          <w:szCs w:val="24"/>
        </w:rPr>
      </w:pPr>
      <w:r w:rsidRPr="008849C8">
        <w:rPr>
          <w:sz w:val="24"/>
          <w:szCs w:val="24"/>
        </w:rPr>
        <w:t>получение фитосанитарного, а при необходимости и ветеринарного сертификатов;</w:t>
      </w:r>
    </w:p>
    <w:p w:rsidR="008849C8" w:rsidRPr="008849C8" w:rsidRDefault="008849C8" w:rsidP="008849C8">
      <w:pPr>
        <w:pStyle w:val="af2"/>
        <w:numPr>
          <w:ilvl w:val="1"/>
          <w:numId w:val="24"/>
        </w:numPr>
        <w:tabs>
          <w:tab w:val="left" w:pos="1134"/>
        </w:tabs>
        <w:spacing w:after="0"/>
        <w:ind w:left="0" w:firstLine="567"/>
        <w:jc w:val="both"/>
        <w:rPr>
          <w:sz w:val="24"/>
          <w:szCs w:val="24"/>
        </w:rPr>
      </w:pPr>
      <w:r w:rsidRPr="008849C8">
        <w:rPr>
          <w:sz w:val="24"/>
          <w:szCs w:val="24"/>
        </w:rPr>
        <w:t>установку запорно-пломбировочных устройств на вагоны и заполнение товаротранспортных накладных;</w:t>
      </w:r>
    </w:p>
    <w:p w:rsidR="008849C8" w:rsidRPr="008849C8" w:rsidRDefault="008849C8" w:rsidP="008849C8">
      <w:pPr>
        <w:pStyle w:val="af2"/>
        <w:numPr>
          <w:ilvl w:val="1"/>
          <w:numId w:val="24"/>
        </w:numPr>
        <w:tabs>
          <w:tab w:val="left" w:pos="1134"/>
        </w:tabs>
        <w:spacing w:after="0"/>
        <w:ind w:left="0" w:firstLine="567"/>
        <w:jc w:val="both"/>
        <w:rPr>
          <w:sz w:val="24"/>
          <w:szCs w:val="24"/>
        </w:rPr>
      </w:pPr>
      <w:r w:rsidRPr="008849C8">
        <w:rPr>
          <w:sz w:val="24"/>
          <w:szCs w:val="24"/>
        </w:rPr>
        <w:t>таможенное оформление груза;</w:t>
      </w:r>
    </w:p>
    <w:p w:rsidR="008849C8" w:rsidRPr="008849C8" w:rsidRDefault="008849C8" w:rsidP="008849C8">
      <w:pPr>
        <w:pStyle w:val="af2"/>
        <w:numPr>
          <w:ilvl w:val="1"/>
          <w:numId w:val="24"/>
        </w:numPr>
        <w:tabs>
          <w:tab w:val="left" w:pos="1134"/>
        </w:tabs>
        <w:spacing w:after="0"/>
        <w:ind w:left="0" w:firstLine="567"/>
        <w:jc w:val="both"/>
        <w:rPr>
          <w:sz w:val="24"/>
          <w:szCs w:val="24"/>
        </w:rPr>
      </w:pPr>
      <w:r w:rsidRPr="008849C8">
        <w:rPr>
          <w:sz w:val="24"/>
          <w:szCs w:val="24"/>
        </w:rPr>
        <w:t>предъявления груза к перевозке национальным перевозчиком в порядке, установленном нормативными правовыми актами в области перевозки грузов железнодорожным транспортом.</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После принятия груза к перевозке Исполнитель в течение 10 (десяти) календарных дней предоставляет Заказчику по электронной почте и нарочно Отчет, пакет перевозочных документов, электронную счет-фактуру и Акт оказанных услуг. По запросу Заказчика Исполнитель регулярно предоставляет информацию о текущей состоянии дел по организации перевозки и местонахождении груза.</w:t>
      </w:r>
    </w:p>
    <w:p w:rsidR="008849C8" w:rsidRPr="008849C8" w:rsidRDefault="008849C8" w:rsidP="008849C8">
      <w:pPr>
        <w:pStyle w:val="af2"/>
        <w:tabs>
          <w:tab w:val="left" w:pos="993"/>
        </w:tabs>
        <w:spacing w:before="240" w:after="240"/>
        <w:ind w:left="0"/>
        <w:rPr>
          <w:b/>
          <w:bCs/>
          <w:sz w:val="24"/>
          <w:szCs w:val="24"/>
        </w:rPr>
      </w:pPr>
      <w:r w:rsidRPr="008849C8">
        <w:rPr>
          <w:b/>
          <w:bCs/>
          <w:sz w:val="24"/>
          <w:szCs w:val="24"/>
        </w:rPr>
        <w:lastRenderedPageBreak/>
        <w:t>Особые условия при перевозке груза морским транспортом</w:t>
      </w:r>
    </w:p>
    <w:p w:rsidR="008849C8" w:rsidRPr="008849C8" w:rsidRDefault="008849C8" w:rsidP="008849C8">
      <w:pPr>
        <w:pStyle w:val="aa"/>
        <w:numPr>
          <w:ilvl w:val="0"/>
          <w:numId w:val="24"/>
        </w:numPr>
        <w:tabs>
          <w:tab w:val="left" w:pos="993"/>
        </w:tabs>
        <w:ind w:left="0" w:right="-226" w:firstLine="567"/>
        <w:jc w:val="both"/>
        <w:rPr>
          <w:rFonts w:cs="Arial"/>
          <w:iCs/>
          <w:sz w:val="24"/>
          <w:szCs w:val="24"/>
        </w:rPr>
      </w:pPr>
      <w:r w:rsidRPr="008849C8">
        <w:rPr>
          <w:sz w:val="24"/>
          <w:szCs w:val="24"/>
        </w:rPr>
        <w:t xml:space="preserve">Исполнитель принимает от Заказчика заявленный к морской перевозке и прибывший в порт Актау в хопперах-зерновозах груз по количеству в соответствии с весом груза, указанном в железнодорожных накладных, и </w:t>
      </w:r>
      <w:r w:rsidRPr="008849C8">
        <w:rPr>
          <w:rFonts w:cs="Arial"/>
          <w:iCs/>
          <w:sz w:val="24"/>
          <w:szCs w:val="24"/>
        </w:rPr>
        <w:t>партиями, равными или кратными судовой партии, в соответствии с грузовместимостью судов, планируемых к погрузке.</w:t>
      </w:r>
    </w:p>
    <w:p w:rsidR="008849C8" w:rsidRPr="00A030D8" w:rsidRDefault="008849C8" w:rsidP="008849C8">
      <w:pPr>
        <w:pStyle w:val="24"/>
        <w:numPr>
          <w:ilvl w:val="0"/>
          <w:numId w:val="24"/>
        </w:numPr>
        <w:tabs>
          <w:tab w:val="left" w:pos="993"/>
        </w:tabs>
        <w:spacing w:after="0" w:line="240" w:lineRule="auto"/>
        <w:ind w:left="0" w:right="-227" w:firstLine="567"/>
        <w:jc w:val="both"/>
        <w:rPr>
          <w:rFonts w:ascii="Times New Roman" w:hAnsi="Times New Roman" w:cs="Times New Roman"/>
          <w:sz w:val="24"/>
          <w:szCs w:val="24"/>
        </w:rPr>
      </w:pPr>
      <w:r w:rsidRPr="00A030D8">
        <w:rPr>
          <w:rFonts w:ascii="Times New Roman" w:hAnsi="Times New Roman" w:cs="Times New Roman"/>
          <w:sz w:val="24"/>
          <w:szCs w:val="24"/>
        </w:rPr>
        <w:t xml:space="preserve">Заказчик не менее, чем 14 (четырнадцать) календарных дней до планируемой даты согласовывает с Исполнителем дату подачи судна в порт Актау под погрузку партии груза. Запрос на согласование даты приема судна направляется по электронной почте. Подтверждением прибытия судна в порт Актау является нотис о готовности судна к погрузке, поданный капитаном судна по прибытии судна на рейд порта Актау и принятый администрацией порта Актау. Судно должно быть пригодным для погрузки зерновых погрузочными устройствами зернового терминала и иметь грузоподъемность, соответствующую партии груза, принятой к перевозке на станции (станциях) отправления. </w:t>
      </w:r>
    </w:p>
    <w:p w:rsidR="008849C8" w:rsidRPr="00A030D8" w:rsidRDefault="008849C8" w:rsidP="008849C8">
      <w:pPr>
        <w:pStyle w:val="24"/>
        <w:numPr>
          <w:ilvl w:val="0"/>
          <w:numId w:val="24"/>
        </w:numPr>
        <w:tabs>
          <w:tab w:val="left" w:pos="993"/>
        </w:tabs>
        <w:spacing w:after="0" w:line="240" w:lineRule="auto"/>
        <w:ind w:left="0" w:right="-227" w:firstLine="567"/>
        <w:jc w:val="both"/>
        <w:rPr>
          <w:rFonts w:ascii="Times New Roman" w:hAnsi="Times New Roman" w:cs="Times New Roman"/>
          <w:sz w:val="24"/>
          <w:szCs w:val="24"/>
        </w:rPr>
      </w:pPr>
      <w:r w:rsidRPr="00A030D8">
        <w:rPr>
          <w:rFonts w:ascii="Times New Roman" w:hAnsi="Times New Roman" w:cs="Times New Roman"/>
          <w:iCs/>
          <w:sz w:val="24"/>
          <w:szCs w:val="24"/>
        </w:rPr>
        <w:t xml:space="preserve">Исполнитель </w:t>
      </w:r>
      <w:r w:rsidRPr="00A030D8">
        <w:rPr>
          <w:rFonts w:ascii="Times New Roman" w:hAnsi="Times New Roman" w:cs="Times New Roman"/>
          <w:sz w:val="24"/>
          <w:szCs w:val="24"/>
        </w:rPr>
        <w:t>не менее, чем за 7 (семь) календарных дней до даты подхода судна уведомляет Заказчика по электронной почте о названии судна, его основные размеры, флаг, наименование судовладельца и агента в порту Актау.</w:t>
      </w:r>
    </w:p>
    <w:p w:rsidR="008849C8" w:rsidRPr="00A030D8" w:rsidRDefault="008849C8" w:rsidP="008849C8">
      <w:pPr>
        <w:pStyle w:val="24"/>
        <w:numPr>
          <w:ilvl w:val="0"/>
          <w:numId w:val="24"/>
        </w:numPr>
        <w:tabs>
          <w:tab w:val="left" w:pos="993"/>
        </w:tabs>
        <w:spacing w:after="0" w:line="240" w:lineRule="auto"/>
        <w:ind w:left="0" w:right="-227" w:firstLine="567"/>
        <w:jc w:val="both"/>
        <w:rPr>
          <w:rFonts w:ascii="Times New Roman" w:hAnsi="Times New Roman" w:cs="Times New Roman"/>
          <w:sz w:val="24"/>
          <w:szCs w:val="24"/>
        </w:rPr>
      </w:pPr>
      <w:r w:rsidRPr="00A030D8">
        <w:rPr>
          <w:rFonts w:ascii="Times New Roman" w:hAnsi="Times New Roman" w:cs="Times New Roman"/>
          <w:iCs/>
          <w:sz w:val="24"/>
          <w:szCs w:val="24"/>
        </w:rPr>
        <w:t xml:space="preserve">Заказчик </w:t>
      </w:r>
      <w:r w:rsidRPr="00A030D8">
        <w:rPr>
          <w:rFonts w:ascii="Times New Roman" w:hAnsi="Times New Roman" w:cs="Times New Roman"/>
          <w:sz w:val="24"/>
          <w:szCs w:val="24"/>
        </w:rPr>
        <w:t>предоставляет Исполнителю по электронной почте инструкцию по оформлению морских грузовых документов и порядку их распределения. По требованию Исполнителя предоставляет ему другие документы и информацию, необходимые для осуществления перевалки груза и исполнения обязательств по настоящему Договору.</w:t>
      </w:r>
    </w:p>
    <w:p w:rsidR="008849C8" w:rsidRPr="008849C8" w:rsidRDefault="008849C8" w:rsidP="008849C8">
      <w:pPr>
        <w:pStyle w:val="aa"/>
        <w:numPr>
          <w:ilvl w:val="0"/>
          <w:numId w:val="24"/>
        </w:numPr>
        <w:tabs>
          <w:tab w:val="left" w:pos="1134"/>
        </w:tabs>
        <w:ind w:right="-226"/>
        <w:jc w:val="both"/>
        <w:rPr>
          <w:iCs/>
          <w:sz w:val="24"/>
          <w:szCs w:val="24"/>
        </w:rPr>
      </w:pPr>
      <w:r w:rsidRPr="008849C8">
        <w:rPr>
          <w:iCs/>
          <w:sz w:val="24"/>
          <w:szCs w:val="24"/>
        </w:rPr>
        <w:t>После прибытия груза в порт Актау Исполнитель:</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проводит контроль и осуществляет учет всех поступающих грузов Заказчика в порт Актау;</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производит раскредитование вагонов с грузом на станции Актау-Порт и осуществляет подачу-уборку вагонов на участке ст. Актау-порт – п/п порта Актау с оплатой установленных сборов;</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производит предъявление груза к осмотру Государственной инспекцией по карантину растений по Мангистауской области и Мангистауской областной ветеринарной инспекции с оформлением соответствующих актов;</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обеспечивает подачу вагонов на приемное устройство зернового терминала в порту Актау, проведение в сертифицированной лаборатории независимой инспекции анализа на зараженность груза, прибывшего в железнодорожных вагонах, организацию работ по дезинфекции порожних вагонов после выгрузки (при необходимости), возврат вагонов после выгрузки и производство маневровых работ в течение выгрузки;</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осуществляет выгрузку груза с железнодорожных вагонов по средней норме, равной 1500 (одна тысяча пятьсот) метрических тонн в сутки, погрузку груза на судно по средней норме равной 2000 (две тысячи) метрических тонн в сутки, в погожий рабочий для порта день, обеспечивает количественно-качественную сохранность груза в процессе грузовых операций и хранения в зерновом терминале;</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проводит транзитное таможенное оформление груза;</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организует работы по дезинфекции формальдегидом трюмов судна перед погрузкой (при необходимости), а также фумигации груза в трюмах судна после погрузки;</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на основании данных, содержащихся в документах, представленных Заказчиком, обеспечивает оформление всех необходимых грузовых документов в порту для погрузки груза и отправки судна (приемный Акт зернового терминала, Поручение на отгрузку, Схему погрузки судна - карго-план, коносамент, манифест и прочие документы);</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 xml:space="preserve"> </w:t>
      </w:r>
      <w:r w:rsidR="00854A28">
        <w:rPr>
          <w:sz w:val="24"/>
          <w:szCs w:val="24"/>
        </w:rPr>
        <w:t xml:space="preserve">организует </w:t>
      </w:r>
      <w:r w:rsidRPr="008849C8">
        <w:rPr>
          <w:sz w:val="24"/>
          <w:szCs w:val="24"/>
        </w:rPr>
        <w:t xml:space="preserve">за счет Заказчика </w:t>
      </w:r>
      <w:r w:rsidR="00854A28" w:rsidRPr="008849C8">
        <w:rPr>
          <w:sz w:val="24"/>
          <w:szCs w:val="24"/>
        </w:rPr>
        <w:t xml:space="preserve">оформление </w:t>
      </w:r>
      <w:r w:rsidRPr="008849C8">
        <w:rPr>
          <w:sz w:val="24"/>
          <w:szCs w:val="24"/>
        </w:rPr>
        <w:t>дополнительных документов для отправки груза на экспорт (при необходимости);</w:t>
      </w:r>
    </w:p>
    <w:p w:rsidR="008849C8" w:rsidRPr="008849C8" w:rsidRDefault="008849C8" w:rsidP="008849C8">
      <w:pPr>
        <w:pStyle w:val="aa"/>
        <w:numPr>
          <w:ilvl w:val="1"/>
          <w:numId w:val="24"/>
        </w:numPr>
        <w:tabs>
          <w:tab w:val="left" w:pos="1134"/>
        </w:tabs>
        <w:ind w:left="0" w:right="-226" w:firstLine="567"/>
        <w:jc w:val="both"/>
        <w:rPr>
          <w:sz w:val="24"/>
          <w:szCs w:val="24"/>
        </w:rPr>
      </w:pPr>
      <w:r w:rsidRPr="008849C8">
        <w:rPr>
          <w:sz w:val="24"/>
          <w:szCs w:val="24"/>
        </w:rPr>
        <w:t xml:space="preserve"> </w:t>
      </w:r>
      <w:r w:rsidR="00C56ABF">
        <w:rPr>
          <w:sz w:val="24"/>
          <w:szCs w:val="24"/>
        </w:rPr>
        <w:t>проводит</w:t>
      </w:r>
      <w:r w:rsidRPr="008849C8">
        <w:rPr>
          <w:sz w:val="24"/>
          <w:szCs w:val="24"/>
        </w:rPr>
        <w:t xml:space="preserve"> замеры и подсчет груза на судне с составлением соответствующих актов;</w:t>
      </w:r>
    </w:p>
    <w:p w:rsidR="008849C8" w:rsidRPr="008849C8" w:rsidRDefault="00C56ABF" w:rsidP="008849C8">
      <w:pPr>
        <w:pStyle w:val="aa"/>
        <w:numPr>
          <w:ilvl w:val="1"/>
          <w:numId w:val="24"/>
        </w:numPr>
        <w:tabs>
          <w:tab w:val="left" w:pos="1134"/>
        </w:tabs>
        <w:ind w:left="0" w:right="-226" w:firstLine="567"/>
        <w:jc w:val="both"/>
        <w:rPr>
          <w:sz w:val="24"/>
          <w:szCs w:val="24"/>
        </w:rPr>
      </w:pPr>
      <w:r>
        <w:rPr>
          <w:sz w:val="24"/>
          <w:szCs w:val="24"/>
        </w:rPr>
        <w:lastRenderedPageBreak/>
        <w:t>о</w:t>
      </w:r>
      <w:r w:rsidR="008849C8" w:rsidRPr="008849C8">
        <w:rPr>
          <w:sz w:val="24"/>
          <w:szCs w:val="24"/>
        </w:rPr>
        <w:t>беспечивает передачу всех отгрузочных документов в соответствии с инструкцией Заказчика.</w:t>
      </w:r>
    </w:p>
    <w:p w:rsidR="008849C8" w:rsidRPr="008849C8" w:rsidRDefault="008849C8" w:rsidP="008849C8">
      <w:pPr>
        <w:pStyle w:val="aa"/>
        <w:numPr>
          <w:ilvl w:val="0"/>
          <w:numId w:val="24"/>
        </w:numPr>
        <w:tabs>
          <w:tab w:val="left" w:pos="993"/>
        </w:tabs>
        <w:ind w:left="0" w:right="-226" w:firstLine="567"/>
        <w:jc w:val="both"/>
        <w:rPr>
          <w:sz w:val="24"/>
          <w:szCs w:val="24"/>
        </w:rPr>
      </w:pPr>
      <w:r w:rsidRPr="008849C8">
        <w:rPr>
          <w:sz w:val="24"/>
          <w:szCs w:val="24"/>
        </w:rPr>
        <w:t>Если к моменту оплаты неизвестна грузоподъемность судна, то размер судовой партии принимается равной 3000 (три тысячи) метрических тонн груза.</w:t>
      </w:r>
    </w:p>
    <w:p w:rsidR="008849C8" w:rsidRPr="008849C8" w:rsidRDefault="008849C8" w:rsidP="008849C8">
      <w:pPr>
        <w:pStyle w:val="aa"/>
        <w:numPr>
          <w:ilvl w:val="0"/>
          <w:numId w:val="24"/>
        </w:numPr>
        <w:tabs>
          <w:tab w:val="left" w:pos="993"/>
        </w:tabs>
        <w:spacing w:after="60"/>
        <w:ind w:left="0" w:right="-226" w:firstLine="567"/>
        <w:jc w:val="both"/>
        <w:rPr>
          <w:sz w:val="24"/>
          <w:szCs w:val="24"/>
        </w:rPr>
      </w:pPr>
      <w:r w:rsidRPr="008849C8">
        <w:rPr>
          <w:sz w:val="24"/>
          <w:szCs w:val="24"/>
        </w:rPr>
        <w:t>Хранение каждой тонны груза на зерновом терминале в течение первых 10 (десяти) календарных дней со дня приемки осуществляется бесплатно. Стоимость хранения груза на зерновом терминале начиная с 11 (одиннадцатого) дня и по 30 (тридцатый) день включительно составляет 10 (десять) тенге за тонну за каждый день хранения. Стоимость хранения груза на зерновом терминале начиная с 31(тридцать первого) дня и далее составляет 50 (пятьдесят) тенге за тонну за каждый день хранения.</w:t>
      </w:r>
    </w:p>
    <w:p w:rsidR="008849C8" w:rsidRPr="008849C8" w:rsidRDefault="008849C8" w:rsidP="008849C8">
      <w:pPr>
        <w:pStyle w:val="aa"/>
        <w:numPr>
          <w:ilvl w:val="0"/>
          <w:numId w:val="24"/>
        </w:numPr>
        <w:tabs>
          <w:tab w:val="left" w:pos="993"/>
        </w:tabs>
        <w:spacing w:after="60"/>
        <w:ind w:left="0" w:right="-226" w:firstLine="567"/>
        <w:jc w:val="both"/>
        <w:rPr>
          <w:sz w:val="24"/>
          <w:szCs w:val="24"/>
        </w:rPr>
      </w:pPr>
      <w:r w:rsidRPr="008849C8">
        <w:rPr>
          <w:sz w:val="24"/>
          <w:szCs w:val="24"/>
        </w:rPr>
        <w:t>Расчет хранения заканчивается на момент нахождения судна у причала и готовности судна к погрузке во всех отношениях. Судно считается готовым к погрузке после прохождения комиссии на приход, окончания балластных операций принятия трюмов независимой инспекторской компанией или представителями Заказчика и зернового терминала. Факт готовности судна подтверждается актом независимого инспектора и тайм-шитом, подписанным администрацией судна и Агентом.</w:t>
      </w:r>
    </w:p>
    <w:p w:rsidR="008849C8" w:rsidRPr="008849C8" w:rsidRDefault="008849C8" w:rsidP="008849C8">
      <w:pPr>
        <w:pStyle w:val="aa"/>
        <w:numPr>
          <w:ilvl w:val="0"/>
          <w:numId w:val="24"/>
        </w:numPr>
        <w:tabs>
          <w:tab w:val="left" w:pos="993"/>
        </w:tabs>
        <w:spacing w:after="60"/>
        <w:ind w:left="0" w:right="-226" w:firstLine="567"/>
        <w:jc w:val="both"/>
        <w:rPr>
          <w:sz w:val="24"/>
          <w:szCs w:val="24"/>
        </w:rPr>
      </w:pPr>
      <w:r w:rsidRPr="008849C8">
        <w:rPr>
          <w:sz w:val="24"/>
          <w:szCs w:val="24"/>
        </w:rPr>
        <w:t>В случае неприбытия судна в порт Актау в согласованные сроки и не согласования с Исполнителем более поздних дат прибытия судна, Заказчик помимо оплаты за хранение груза, оплачивает штрафную комиссию в размере 150 (сто пятьдесят) тенге за одну тонну груза, начиная со дня, последующего за окончанием первоначально согласованных сроков прибытия судна.</w:t>
      </w:r>
    </w:p>
    <w:p w:rsidR="008849C8" w:rsidRPr="00854A28" w:rsidRDefault="008849C8" w:rsidP="00854A28">
      <w:pPr>
        <w:pStyle w:val="aa"/>
        <w:numPr>
          <w:ilvl w:val="0"/>
          <w:numId w:val="24"/>
        </w:numPr>
        <w:tabs>
          <w:tab w:val="left" w:pos="993"/>
        </w:tabs>
        <w:spacing w:after="60"/>
        <w:ind w:left="0" w:right="-226" w:firstLine="567"/>
        <w:jc w:val="both"/>
        <w:rPr>
          <w:sz w:val="24"/>
          <w:szCs w:val="24"/>
        </w:rPr>
      </w:pPr>
      <w:r w:rsidRPr="008849C8">
        <w:rPr>
          <w:sz w:val="24"/>
          <w:szCs w:val="24"/>
        </w:rPr>
        <w:t>Оплата счетов за хранение, штрафную комиссию и дополнительные услуги, выполненные Исполнителем, производится Заказчиком в течение 5 (пяти) банковских дней со дня выставления счетов. Допускается такая оплата третьим лицом.</w:t>
      </w:r>
    </w:p>
    <w:p w:rsidR="008849C8" w:rsidRPr="008849C8" w:rsidRDefault="008849C8" w:rsidP="008849C8">
      <w:pPr>
        <w:pStyle w:val="af2"/>
        <w:tabs>
          <w:tab w:val="left" w:pos="993"/>
        </w:tabs>
        <w:spacing w:before="240" w:after="240"/>
        <w:ind w:left="0"/>
        <w:rPr>
          <w:b/>
          <w:bCs/>
          <w:sz w:val="24"/>
          <w:szCs w:val="24"/>
        </w:rPr>
      </w:pPr>
      <w:r w:rsidRPr="008849C8">
        <w:rPr>
          <w:b/>
          <w:bCs/>
          <w:sz w:val="24"/>
          <w:szCs w:val="24"/>
        </w:rPr>
        <w:t>Порядок расчетов</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В случае, если перевозка не завершена полностью и переходит на следующий месяц, а Исполнителю выставляются от Соисполнителей счета на оплату с документально подтвержденными расходами за истекший месяц, то эти расходы подлежат возмещению Заказчиком в течение 5 (пяти) рабочих дней с даты выставления Исполнителем Счета на оплату. Для этого Исполнитель ежемесячно не позднее 10-го числа месяца, следующего за месяцем, в течение которого были оказаны услуги, составляет и направляет Заказчику Акт оказанных услуг за истекший месяц и Счет на оплату. На основании оригиналов согласованных и подписанных Сторонами Актов оказанных услуг Исполнитель ежемесячно составляет и предоставляет Заказчику</w:t>
      </w:r>
      <w:r w:rsidRPr="008849C8">
        <w:rPr>
          <w:bCs/>
          <w:spacing w:val="-1"/>
          <w:sz w:val="24"/>
          <w:szCs w:val="24"/>
        </w:rPr>
        <w:t xml:space="preserve"> по электронной почте </w:t>
      </w:r>
      <w:r w:rsidRPr="008849C8">
        <w:rPr>
          <w:sz w:val="24"/>
          <w:szCs w:val="24"/>
        </w:rPr>
        <w:t>Акт сверки взаиморасчетов. Указанные акты составляются по форме, установленной законодательством Республики Казахстан.</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sz w:val="24"/>
          <w:szCs w:val="24"/>
        </w:rPr>
        <w:t>Датой завершения Исполнителем оказания услуг по настоящему Договору является дата оформления перевозных (отгрузочных) документов на станции отправления. По завершению перевозки оформляется Акт оказанных услуг, на основании которого выставляется Счет на оплату оставшейся части расходов и вознаграждения Исполнителя. К такому Акту прилагаются оригиналы документов, обмен которых ранее был осуществлен по электронной почте.</w:t>
      </w:r>
      <w:r w:rsidRPr="008849C8">
        <w:rPr>
          <w:bCs/>
          <w:spacing w:val="-1"/>
          <w:sz w:val="24"/>
          <w:szCs w:val="24"/>
        </w:rPr>
        <w:t xml:space="preserve"> </w:t>
      </w:r>
    </w:p>
    <w:p w:rsidR="008849C8" w:rsidRPr="008849C8" w:rsidRDefault="008849C8" w:rsidP="008849C8">
      <w:pPr>
        <w:pStyle w:val="af2"/>
        <w:numPr>
          <w:ilvl w:val="0"/>
          <w:numId w:val="24"/>
        </w:numPr>
        <w:tabs>
          <w:tab w:val="left" w:pos="993"/>
        </w:tabs>
        <w:spacing w:after="0"/>
        <w:ind w:left="0" w:firstLine="567"/>
        <w:jc w:val="both"/>
        <w:rPr>
          <w:sz w:val="24"/>
          <w:szCs w:val="24"/>
        </w:rPr>
      </w:pPr>
      <w:r w:rsidRPr="008849C8">
        <w:rPr>
          <w:bCs/>
          <w:spacing w:val="-1"/>
          <w:sz w:val="24"/>
          <w:szCs w:val="24"/>
        </w:rPr>
        <w:t>Заказчик ежемесячно предоставляет Исполнителю подписанные Акты оказанных услуг и Акты сверки взаиморасчетов в течение 5 (пяти) рабочих дней с даты их получения.</w:t>
      </w:r>
    </w:p>
    <w:p w:rsidR="008849C8" w:rsidRPr="008849C8" w:rsidRDefault="008849C8" w:rsidP="008849C8">
      <w:pPr>
        <w:tabs>
          <w:tab w:val="left" w:pos="851"/>
        </w:tabs>
        <w:ind w:firstLine="567"/>
        <w:jc w:val="center"/>
        <w:rPr>
          <w:iCs/>
          <w:lang w:val="ru-RU"/>
        </w:rPr>
      </w:pPr>
      <w:r w:rsidRPr="008849C8">
        <w:rPr>
          <w:iCs/>
          <w:lang w:val="ru-RU"/>
        </w:rPr>
        <w:t>_____________________________</w:t>
      </w:r>
    </w:p>
    <w:p w:rsidR="008849C8" w:rsidRPr="008849C8" w:rsidRDefault="008849C8" w:rsidP="008849C8">
      <w:pPr>
        <w:rPr>
          <w:lang w:val="ru-RU"/>
        </w:rPr>
      </w:pPr>
    </w:p>
    <w:p w:rsidR="008849C8" w:rsidRPr="008849C8" w:rsidRDefault="008849C8" w:rsidP="008849C8">
      <w:pPr>
        <w:ind w:right="-226"/>
        <w:jc w:val="center"/>
        <w:rPr>
          <w:rFonts w:ascii="Arial" w:hAnsi="Arial" w:cs="Arial"/>
        </w:rPr>
      </w:pPr>
    </w:p>
    <w:p w:rsidR="008849C8" w:rsidRPr="008849C8" w:rsidRDefault="008849C8" w:rsidP="008849C8">
      <w:pPr>
        <w:ind w:right="-226"/>
        <w:jc w:val="center"/>
        <w:rPr>
          <w:rFonts w:ascii="Arial" w:hAnsi="Arial" w:cs="Arial"/>
        </w:rPr>
      </w:pPr>
    </w:p>
    <w:p w:rsidR="00167B74" w:rsidRPr="008849C8" w:rsidRDefault="00167B74" w:rsidP="00854A28">
      <w:pPr>
        <w:tabs>
          <w:tab w:val="left" w:pos="851"/>
        </w:tabs>
        <w:rPr>
          <w:i/>
        </w:rPr>
      </w:pPr>
    </w:p>
    <w:p w:rsidR="00167B74" w:rsidRPr="008849C8" w:rsidRDefault="00167B74" w:rsidP="00614B52">
      <w:pPr>
        <w:tabs>
          <w:tab w:val="left" w:pos="851"/>
        </w:tabs>
        <w:ind w:firstLine="567"/>
        <w:jc w:val="right"/>
        <w:rPr>
          <w:i/>
        </w:rPr>
      </w:pPr>
    </w:p>
    <w:tbl>
      <w:tblPr>
        <w:tblW w:w="9901" w:type="dxa"/>
        <w:jc w:val="center"/>
        <w:tblLook w:val="04A0" w:firstRow="1" w:lastRow="0" w:firstColumn="1" w:lastColumn="0" w:noHBand="0" w:noVBand="1"/>
      </w:tblPr>
      <w:tblGrid>
        <w:gridCol w:w="3774"/>
        <w:gridCol w:w="1271"/>
        <w:gridCol w:w="2556"/>
        <w:gridCol w:w="2300"/>
      </w:tblGrid>
      <w:tr w:rsidR="00167B74" w:rsidRPr="008849C8" w:rsidTr="00332C91">
        <w:trPr>
          <w:trHeight w:hRule="exact" w:val="1418"/>
          <w:jc w:val="center"/>
        </w:trPr>
        <w:tc>
          <w:tcPr>
            <w:tcW w:w="5045" w:type="dxa"/>
            <w:gridSpan w:val="2"/>
            <w:shd w:val="clear" w:color="000000" w:fill="FFFFFF"/>
            <w:noWrap/>
            <w:hideMark/>
          </w:tcPr>
          <w:p w:rsidR="00167B74" w:rsidRPr="008849C8" w:rsidRDefault="00167B74" w:rsidP="00614B52">
            <w:pPr>
              <w:ind w:firstLine="567"/>
              <w:rPr>
                <w:color w:val="000000"/>
              </w:rPr>
            </w:pPr>
            <w:r w:rsidRPr="008849C8">
              <w:rPr>
                <w:color w:val="000000"/>
              </w:rPr>
              <w:lastRenderedPageBreak/>
              <w:t> </w:t>
            </w:r>
          </w:p>
          <w:p w:rsidR="00167B74" w:rsidRPr="008849C8" w:rsidRDefault="00167B74" w:rsidP="00614B52">
            <w:pPr>
              <w:ind w:firstLine="567"/>
              <w:rPr>
                <w:color w:val="000000"/>
              </w:rPr>
            </w:pPr>
            <w:r w:rsidRPr="008849C8">
              <w:rPr>
                <w:color w:val="000000"/>
              </w:rPr>
              <w:t> </w:t>
            </w:r>
          </w:p>
        </w:tc>
        <w:tc>
          <w:tcPr>
            <w:tcW w:w="4856" w:type="dxa"/>
            <w:gridSpan w:val="2"/>
            <w:shd w:val="clear" w:color="000000" w:fill="FFFFFF"/>
            <w:noWrap/>
            <w:hideMark/>
          </w:tcPr>
          <w:p w:rsidR="00167B74" w:rsidRPr="008849C8" w:rsidRDefault="00167B74" w:rsidP="00614B52">
            <w:pPr>
              <w:ind w:firstLine="567"/>
              <w:jc w:val="center"/>
              <w:rPr>
                <w:color w:val="000000"/>
              </w:rPr>
            </w:pPr>
            <w:r w:rsidRPr="008849C8">
              <w:rPr>
                <w:color w:val="000000"/>
              </w:rPr>
              <w:t xml:space="preserve">Приложение </w:t>
            </w:r>
            <w:r w:rsidR="00470A5F" w:rsidRPr="008849C8">
              <w:rPr>
                <w:color w:val="000000"/>
                <w:lang w:val="ru-RU"/>
              </w:rPr>
              <w:t>2</w:t>
            </w:r>
            <w:r w:rsidRPr="008849C8">
              <w:rPr>
                <w:color w:val="000000"/>
              </w:rPr>
              <w:t xml:space="preserve"> </w:t>
            </w:r>
          </w:p>
          <w:p w:rsidR="00167B74" w:rsidRPr="008849C8" w:rsidRDefault="00167B74" w:rsidP="00614B52">
            <w:pPr>
              <w:ind w:firstLine="567"/>
              <w:jc w:val="center"/>
              <w:rPr>
                <w:color w:val="000000"/>
                <w:lang w:val="ru-RU"/>
              </w:rPr>
            </w:pPr>
            <w:r w:rsidRPr="008849C8">
              <w:rPr>
                <w:color w:val="000000"/>
              </w:rPr>
              <w:t>к Договору оказании комплекса услуг</w:t>
            </w:r>
            <w:r w:rsidRPr="008849C8">
              <w:rPr>
                <w:color w:val="000000"/>
                <w:lang w:val="ru-RU"/>
              </w:rPr>
              <w:t>, связанных с перевозкой груза</w:t>
            </w:r>
          </w:p>
          <w:p w:rsidR="00167B74" w:rsidRPr="008849C8" w:rsidRDefault="00167B74" w:rsidP="00614B52">
            <w:pPr>
              <w:ind w:firstLine="567"/>
              <w:jc w:val="center"/>
              <w:rPr>
                <w:color w:val="000000"/>
              </w:rPr>
            </w:pPr>
            <w:r w:rsidRPr="008849C8">
              <w:rPr>
                <w:color w:val="000000"/>
              </w:rPr>
              <w:t xml:space="preserve"> № КАС ____от «_</w:t>
            </w:r>
            <w:r w:rsidR="006673F6" w:rsidRPr="008849C8">
              <w:rPr>
                <w:color w:val="000000"/>
                <w:lang w:val="ru-RU"/>
              </w:rPr>
              <w:t>_</w:t>
            </w:r>
            <w:r w:rsidRPr="008849C8">
              <w:rPr>
                <w:color w:val="000000"/>
              </w:rPr>
              <w:t xml:space="preserve">» ______ 202__ г </w:t>
            </w:r>
          </w:p>
        </w:tc>
      </w:tr>
      <w:tr w:rsidR="00167B74" w:rsidRPr="008849C8" w:rsidTr="00332C91">
        <w:trPr>
          <w:trHeight w:hRule="exact" w:val="680"/>
          <w:jc w:val="center"/>
        </w:trPr>
        <w:tc>
          <w:tcPr>
            <w:tcW w:w="9901" w:type="dxa"/>
            <w:gridSpan w:val="4"/>
            <w:shd w:val="clear" w:color="000000" w:fill="FFFFFF"/>
            <w:noWrap/>
          </w:tcPr>
          <w:p w:rsidR="00167B74" w:rsidRPr="008849C8" w:rsidRDefault="00167B74" w:rsidP="00614B52">
            <w:pPr>
              <w:ind w:firstLine="567"/>
              <w:jc w:val="center"/>
              <w:rPr>
                <w:b/>
                <w:bCs/>
                <w:color w:val="000000"/>
              </w:rPr>
            </w:pPr>
            <w:r w:rsidRPr="008849C8">
              <w:rPr>
                <w:b/>
                <w:bCs/>
                <w:color w:val="000000"/>
              </w:rPr>
              <w:t>Заявка на оказание услуг</w:t>
            </w:r>
          </w:p>
          <w:p w:rsidR="00167B74" w:rsidRPr="008849C8" w:rsidRDefault="00167B74" w:rsidP="00614B52">
            <w:pPr>
              <w:ind w:firstLine="567"/>
              <w:jc w:val="center"/>
              <w:rPr>
                <w:color w:val="000000"/>
              </w:rPr>
            </w:pPr>
            <w:r w:rsidRPr="008849C8">
              <w:rPr>
                <w:color w:val="000000"/>
              </w:rPr>
              <w:t>№___ от ___ _____________202_ г.</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rPr>
                <w:color w:val="000000"/>
              </w:rPr>
            </w:pPr>
            <w:r w:rsidRPr="008849C8">
              <w:rPr>
                <w:color w:val="000000"/>
              </w:rPr>
              <w:t> </w:t>
            </w:r>
          </w:p>
          <w:p w:rsidR="00167B74" w:rsidRPr="008849C8" w:rsidRDefault="00167B74" w:rsidP="00614B52">
            <w:pPr>
              <w:ind w:firstLine="567"/>
              <w:rPr>
                <w:color w:val="000000"/>
              </w:rPr>
            </w:pPr>
          </w:p>
        </w:tc>
      </w:tr>
      <w:tr w:rsidR="00167B74" w:rsidRPr="008849C8" w:rsidTr="00332C91">
        <w:trPr>
          <w:trHeight w:hRule="exact" w:val="284"/>
          <w:jc w:val="center"/>
        </w:trPr>
        <w:tc>
          <w:tcPr>
            <w:tcW w:w="3774" w:type="dxa"/>
            <w:shd w:val="clear" w:color="000000" w:fill="F2F2F2"/>
            <w:noWrap/>
            <w:vAlign w:val="center"/>
            <w:hideMark/>
          </w:tcPr>
          <w:p w:rsidR="00167B74" w:rsidRPr="008849C8" w:rsidRDefault="00167B74" w:rsidP="000633B5">
            <w:pPr>
              <w:ind w:firstLine="567"/>
              <w:jc w:val="right"/>
              <w:rPr>
                <w:b/>
                <w:bCs/>
                <w:color w:val="000000"/>
              </w:rPr>
            </w:pPr>
            <w:r w:rsidRPr="008849C8">
              <w:rPr>
                <w:b/>
                <w:bCs/>
                <w:color w:val="000000"/>
              </w:rPr>
              <w:t>Наименование Заказчика:</w:t>
            </w:r>
          </w:p>
        </w:tc>
        <w:tc>
          <w:tcPr>
            <w:tcW w:w="3827" w:type="dxa"/>
            <w:gridSpan w:val="2"/>
            <w:shd w:val="clear" w:color="000000" w:fill="FFFFFF"/>
            <w:noWrap/>
            <w:vAlign w:val="center"/>
            <w:hideMark/>
          </w:tcPr>
          <w:p w:rsidR="00167B74" w:rsidRPr="008849C8" w:rsidRDefault="00167B74" w:rsidP="00E65160">
            <w:pPr>
              <w:ind w:firstLine="567"/>
              <w:rPr>
                <w:color w:val="000000"/>
              </w:rPr>
            </w:pPr>
            <w:r w:rsidRPr="008849C8">
              <w:rPr>
                <w:color w:val="000000"/>
              </w:rPr>
              <w:t> </w:t>
            </w:r>
          </w:p>
        </w:tc>
        <w:tc>
          <w:tcPr>
            <w:tcW w:w="2300" w:type="dxa"/>
            <w:shd w:val="clear" w:color="000000" w:fill="F2F2F2"/>
            <w:noWrap/>
            <w:hideMark/>
          </w:tcPr>
          <w:p w:rsidR="00167B74" w:rsidRPr="008849C8" w:rsidRDefault="00167B74" w:rsidP="00614B52">
            <w:pPr>
              <w:ind w:firstLine="567"/>
              <w:rPr>
                <w:color w:val="000000"/>
              </w:rPr>
            </w:pPr>
            <w:r w:rsidRPr="008849C8">
              <w:rPr>
                <w:color w:val="000000"/>
              </w:rPr>
              <w:t> </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rPr>
                <w:b/>
                <w:bCs/>
                <w:color w:val="000000"/>
              </w:rPr>
            </w:pPr>
            <w:r w:rsidRPr="008849C8">
              <w:rPr>
                <w:b/>
                <w:bCs/>
                <w:color w:val="000000"/>
              </w:rPr>
              <w:t> </w:t>
            </w:r>
          </w:p>
          <w:p w:rsidR="00167B74" w:rsidRPr="008849C8" w:rsidRDefault="00167B74" w:rsidP="00614B52">
            <w:pPr>
              <w:ind w:firstLine="567"/>
              <w:rPr>
                <w:b/>
                <w:bCs/>
                <w:color w:val="000000"/>
              </w:rPr>
            </w:pPr>
          </w:p>
        </w:tc>
      </w:tr>
      <w:tr w:rsidR="00167B74" w:rsidRPr="008849C8" w:rsidTr="008A5C17">
        <w:trPr>
          <w:trHeight w:hRule="exact" w:val="1005"/>
          <w:jc w:val="center"/>
        </w:trPr>
        <w:tc>
          <w:tcPr>
            <w:tcW w:w="3774" w:type="dxa"/>
            <w:shd w:val="clear" w:color="000000" w:fill="F2F2F2"/>
            <w:noWrap/>
            <w:vAlign w:val="center"/>
            <w:hideMark/>
          </w:tcPr>
          <w:p w:rsidR="00167B74" w:rsidRPr="008849C8" w:rsidRDefault="00167B74" w:rsidP="000633B5">
            <w:pPr>
              <w:ind w:firstLine="567"/>
              <w:jc w:val="right"/>
              <w:rPr>
                <w:color w:val="000000"/>
              </w:rPr>
            </w:pPr>
            <w:r w:rsidRPr="008849C8">
              <w:rPr>
                <w:color w:val="000000"/>
              </w:rPr>
              <w:t>Наименование груза по ЕТСНГ:</w:t>
            </w:r>
          </w:p>
          <w:p w:rsidR="00167B74" w:rsidRPr="008849C8" w:rsidRDefault="00167B74" w:rsidP="000633B5">
            <w:pPr>
              <w:ind w:firstLine="567"/>
              <w:jc w:val="right"/>
              <w:rPr>
                <w:color w:val="000000"/>
              </w:rPr>
            </w:pPr>
            <w:r w:rsidRPr="008849C8">
              <w:rPr>
                <w:color w:val="000000"/>
              </w:rPr>
              <w:t>Код Груза по ЕТСНГ:</w:t>
            </w:r>
          </w:p>
        </w:tc>
        <w:tc>
          <w:tcPr>
            <w:tcW w:w="3827" w:type="dxa"/>
            <w:gridSpan w:val="2"/>
            <w:shd w:val="clear" w:color="000000" w:fill="FFFFFF"/>
            <w:noWrap/>
            <w:vAlign w:val="center"/>
            <w:hideMark/>
          </w:tcPr>
          <w:p w:rsidR="00167B74" w:rsidRPr="008849C8" w:rsidRDefault="00167B74" w:rsidP="003335CA">
            <w:pPr>
              <w:ind w:firstLine="567"/>
              <w:rPr>
                <w:color w:val="000000"/>
              </w:rPr>
            </w:pPr>
          </w:p>
          <w:p w:rsidR="00167B74" w:rsidRPr="008849C8" w:rsidRDefault="00167B74" w:rsidP="003335CA">
            <w:pPr>
              <w:ind w:firstLine="567"/>
              <w:rPr>
                <w:color w:val="000000"/>
              </w:rPr>
            </w:pPr>
            <w:r w:rsidRPr="008849C8">
              <w:rPr>
                <w:color w:val="000000"/>
              </w:rPr>
              <w:t> </w:t>
            </w:r>
          </w:p>
        </w:tc>
        <w:tc>
          <w:tcPr>
            <w:tcW w:w="2300" w:type="dxa"/>
            <w:shd w:val="clear" w:color="000000" w:fill="F2F2F2"/>
            <w:noWrap/>
            <w:hideMark/>
          </w:tcPr>
          <w:p w:rsidR="00167B74" w:rsidRPr="008849C8" w:rsidRDefault="00167B74" w:rsidP="00614B52">
            <w:pPr>
              <w:ind w:firstLine="567"/>
              <w:rPr>
                <w:color w:val="000000"/>
              </w:rPr>
            </w:pPr>
            <w:r w:rsidRPr="008849C8">
              <w:rPr>
                <w:color w:val="000000"/>
              </w:rPr>
              <w:t> </w:t>
            </w:r>
          </w:p>
        </w:tc>
      </w:tr>
      <w:tr w:rsidR="009935E5" w:rsidRPr="008849C8" w:rsidTr="00332C91">
        <w:trPr>
          <w:trHeight w:val="276"/>
          <w:jc w:val="center"/>
        </w:trPr>
        <w:tc>
          <w:tcPr>
            <w:tcW w:w="3774" w:type="dxa"/>
            <w:vMerge w:val="restart"/>
            <w:shd w:val="clear" w:color="000000" w:fill="F2F2F2"/>
            <w:noWrap/>
            <w:vAlign w:val="center"/>
          </w:tcPr>
          <w:p w:rsidR="009935E5" w:rsidRPr="005C5B15" w:rsidRDefault="009935E5" w:rsidP="000633B5">
            <w:pPr>
              <w:ind w:firstLine="567"/>
              <w:jc w:val="right"/>
              <w:rPr>
                <w:color w:val="000000"/>
                <w:lang w:val="ru-RU"/>
              </w:rPr>
            </w:pPr>
            <w:r w:rsidRPr="008849C8">
              <w:rPr>
                <w:color w:val="000000"/>
              </w:rPr>
              <w:t>Наименование груза по ГНГ:</w:t>
            </w:r>
          </w:p>
          <w:p w:rsidR="009935E5" w:rsidRPr="008849C8" w:rsidRDefault="009935E5" w:rsidP="000633B5">
            <w:pPr>
              <w:ind w:firstLine="567"/>
              <w:jc w:val="right"/>
              <w:rPr>
                <w:color w:val="000000"/>
              </w:rPr>
            </w:pPr>
            <w:r w:rsidRPr="008849C8">
              <w:rPr>
                <w:color w:val="000000"/>
              </w:rPr>
              <w:t>Код груза по ГНГ:</w:t>
            </w:r>
          </w:p>
        </w:tc>
        <w:tc>
          <w:tcPr>
            <w:tcW w:w="3827" w:type="dxa"/>
            <w:gridSpan w:val="2"/>
            <w:shd w:val="clear" w:color="000000" w:fill="FFFFFF"/>
            <w:noWrap/>
            <w:vAlign w:val="center"/>
          </w:tcPr>
          <w:p w:rsidR="009935E5" w:rsidRPr="008849C8" w:rsidRDefault="009935E5" w:rsidP="003335CA">
            <w:pPr>
              <w:ind w:firstLine="567"/>
              <w:rPr>
                <w:color w:val="000000"/>
              </w:rPr>
            </w:pPr>
          </w:p>
        </w:tc>
        <w:tc>
          <w:tcPr>
            <w:tcW w:w="2300" w:type="dxa"/>
            <w:vMerge w:val="restart"/>
            <w:shd w:val="clear" w:color="000000" w:fill="F2F2F2"/>
            <w:noWrap/>
          </w:tcPr>
          <w:p w:rsidR="009935E5" w:rsidRPr="008849C8" w:rsidRDefault="009935E5" w:rsidP="00614B52">
            <w:pPr>
              <w:ind w:firstLine="567"/>
              <w:rPr>
                <w:color w:val="000000"/>
              </w:rPr>
            </w:pPr>
          </w:p>
        </w:tc>
      </w:tr>
      <w:tr w:rsidR="009935E5" w:rsidRPr="008849C8" w:rsidTr="00332C91">
        <w:trPr>
          <w:trHeight w:val="276"/>
          <w:jc w:val="center"/>
        </w:trPr>
        <w:tc>
          <w:tcPr>
            <w:tcW w:w="3774" w:type="dxa"/>
            <w:vMerge/>
            <w:shd w:val="clear" w:color="000000" w:fill="F2F2F2"/>
            <w:noWrap/>
            <w:vAlign w:val="center"/>
          </w:tcPr>
          <w:p w:rsidR="009935E5" w:rsidRPr="008849C8" w:rsidRDefault="009935E5" w:rsidP="000633B5">
            <w:pPr>
              <w:ind w:firstLine="567"/>
              <w:jc w:val="right"/>
              <w:rPr>
                <w:color w:val="000000"/>
              </w:rPr>
            </w:pPr>
          </w:p>
        </w:tc>
        <w:tc>
          <w:tcPr>
            <w:tcW w:w="3827" w:type="dxa"/>
            <w:gridSpan w:val="2"/>
            <w:shd w:val="clear" w:color="000000" w:fill="FFFFFF"/>
            <w:noWrap/>
            <w:vAlign w:val="center"/>
          </w:tcPr>
          <w:p w:rsidR="009935E5" w:rsidRPr="008849C8" w:rsidRDefault="009935E5" w:rsidP="003335CA">
            <w:pPr>
              <w:ind w:firstLine="567"/>
              <w:rPr>
                <w:color w:val="000000"/>
              </w:rPr>
            </w:pPr>
          </w:p>
        </w:tc>
        <w:tc>
          <w:tcPr>
            <w:tcW w:w="2300" w:type="dxa"/>
            <w:vMerge/>
            <w:shd w:val="clear" w:color="000000" w:fill="F2F2F2"/>
            <w:noWrap/>
          </w:tcPr>
          <w:p w:rsidR="009935E5" w:rsidRPr="008849C8" w:rsidRDefault="009935E5" w:rsidP="00614B52">
            <w:pPr>
              <w:ind w:firstLine="567"/>
              <w:rPr>
                <w:color w:val="000000"/>
              </w:rPr>
            </w:pPr>
          </w:p>
        </w:tc>
      </w:tr>
      <w:tr w:rsidR="00167B74" w:rsidRPr="008849C8" w:rsidTr="00332C91">
        <w:trPr>
          <w:trHeight w:hRule="exact" w:val="569"/>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Страна отправления / назначения:</w:t>
            </w:r>
          </w:p>
        </w:tc>
        <w:tc>
          <w:tcPr>
            <w:tcW w:w="3827" w:type="dxa"/>
            <w:gridSpan w:val="2"/>
            <w:shd w:val="clear" w:color="000000" w:fill="FFFFFF"/>
            <w:noWrap/>
            <w:vAlign w:val="center"/>
            <w:hideMark/>
          </w:tcPr>
          <w:p w:rsidR="00167B74" w:rsidRPr="008849C8" w:rsidRDefault="00167B74" w:rsidP="003335CA">
            <w:pPr>
              <w:ind w:firstLine="567"/>
              <w:rPr>
                <w:color w:val="000000"/>
              </w:rPr>
            </w:pPr>
            <w:r w:rsidRPr="008849C8">
              <w:rPr>
                <w:color w:val="000000"/>
              </w:rPr>
              <w:t> </w:t>
            </w:r>
          </w:p>
        </w:tc>
        <w:tc>
          <w:tcPr>
            <w:tcW w:w="2300" w:type="dxa"/>
            <w:shd w:val="clear" w:color="000000" w:fill="F2F2F2"/>
            <w:noWrap/>
            <w:hideMark/>
          </w:tcPr>
          <w:p w:rsidR="00167B74" w:rsidRPr="008849C8" w:rsidRDefault="00167B74" w:rsidP="00614B52">
            <w:pPr>
              <w:ind w:firstLine="567"/>
              <w:rPr>
                <w:color w:val="000000"/>
              </w:rPr>
            </w:pPr>
            <w:r w:rsidRPr="008849C8">
              <w:rPr>
                <w:color w:val="000000"/>
              </w:rPr>
              <w:t> </w:t>
            </w:r>
          </w:p>
        </w:tc>
      </w:tr>
      <w:tr w:rsidR="00167B74" w:rsidRPr="008849C8" w:rsidTr="00332C91">
        <w:trPr>
          <w:trHeight w:hRule="exact" w:val="563"/>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Помещение груза под таможенную процедуру:</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color w:val="000000"/>
              </w:rPr>
            </w:pPr>
          </w:p>
        </w:tc>
      </w:tr>
      <w:tr w:rsidR="00167B74" w:rsidRPr="008849C8" w:rsidTr="00332C91">
        <w:trPr>
          <w:trHeight w:hRule="exact" w:val="571"/>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Код и название станции отправления, дорога отправления:</w:t>
            </w:r>
          </w:p>
        </w:tc>
        <w:tc>
          <w:tcPr>
            <w:tcW w:w="3827" w:type="dxa"/>
            <w:gridSpan w:val="2"/>
            <w:shd w:val="clear" w:color="000000" w:fill="FFFFFF"/>
            <w:noWrap/>
            <w:vAlign w:val="center"/>
            <w:hideMark/>
          </w:tcPr>
          <w:p w:rsidR="00167B74" w:rsidRPr="008849C8" w:rsidRDefault="00167B74" w:rsidP="003335CA">
            <w:pPr>
              <w:ind w:firstLine="567"/>
              <w:rPr>
                <w:color w:val="000000"/>
              </w:rPr>
            </w:pPr>
            <w:r w:rsidRPr="008849C8">
              <w:rPr>
                <w:color w:val="000000"/>
              </w:rPr>
              <w:t> </w:t>
            </w:r>
          </w:p>
        </w:tc>
        <w:tc>
          <w:tcPr>
            <w:tcW w:w="2300" w:type="dxa"/>
            <w:shd w:val="clear" w:color="000000" w:fill="F2F2F2"/>
            <w:noWrap/>
            <w:hideMark/>
          </w:tcPr>
          <w:p w:rsidR="00167B74" w:rsidRPr="008849C8" w:rsidRDefault="00167B74" w:rsidP="00614B52">
            <w:pPr>
              <w:ind w:firstLine="567"/>
              <w:rPr>
                <w:color w:val="000000"/>
              </w:rPr>
            </w:pPr>
            <w:r w:rsidRPr="008849C8">
              <w:rPr>
                <w:color w:val="000000"/>
              </w:rPr>
              <w:t> </w:t>
            </w:r>
          </w:p>
        </w:tc>
      </w:tr>
      <w:tr w:rsidR="00167B74" w:rsidRPr="008849C8" w:rsidTr="00332C91">
        <w:trPr>
          <w:trHeight w:hRule="exact" w:val="565"/>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Код и название станции назначения, дорога назначения:</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color w:val="000000"/>
              </w:rPr>
            </w:pPr>
          </w:p>
        </w:tc>
      </w:tr>
      <w:tr w:rsidR="00167B74" w:rsidRPr="008849C8" w:rsidTr="00332C91">
        <w:trPr>
          <w:trHeight w:hRule="exact" w:val="565"/>
          <w:jc w:val="center"/>
        </w:trPr>
        <w:tc>
          <w:tcPr>
            <w:tcW w:w="3774" w:type="dxa"/>
            <w:shd w:val="clear" w:color="000000" w:fill="F2F2F2"/>
            <w:noWrap/>
            <w:vAlign w:val="center"/>
          </w:tcPr>
          <w:p w:rsidR="00167B74" w:rsidRPr="008849C8" w:rsidRDefault="00167B74" w:rsidP="00FA3C57">
            <w:pPr>
              <w:ind w:firstLine="567"/>
              <w:jc w:val="right"/>
              <w:rPr>
                <w:color w:val="000000"/>
              </w:rPr>
            </w:pPr>
            <w:r w:rsidRPr="008849C8">
              <w:rPr>
                <w:color w:val="000000"/>
              </w:rPr>
              <w:t>Базис поставки:</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vAlign w:val="center"/>
          </w:tcPr>
          <w:p w:rsidR="00167B74" w:rsidRPr="008849C8" w:rsidRDefault="00167B74" w:rsidP="00FA3C57">
            <w:pPr>
              <w:ind w:firstLine="567"/>
              <w:rPr>
                <w:i/>
                <w:iCs/>
                <w:color w:val="000000"/>
              </w:rPr>
            </w:pPr>
            <w:r w:rsidRPr="008849C8">
              <w:rPr>
                <w:i/>
                <w:iCs/>
                <w:color w:val="000000"/>
              </w:rPr>
              <w:t>(по Инкотермс, 2020)</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Хлебоприёмное предприятие:</w:t>
            </w:r>
          </w:p>
        </w:tc>
        <w:tc>
          <w:tcPr>
            <w:tcW w:w="3827" w:type="dxa"/>
            <w:gridSpan w:val="2"/>
            <w:shd w:val="clear" w:color="000000" w:fill="FFFFFF"/>
            <w:noWrap/>
            <w:vAlign w:val="center"/>
            <w:hideMark/>
          </w:tcPr>
          <w:p w:rsidR="00167B74" w:rsidRPr="008849C8" w:rsidRDefault="00167B74" w:rsidP="003335CA">
            <w:pPr>
              <w:ind w:firstLine="567"/>
              <w:rPr>
                <w:color w:val="000000"/>
              </w:rPr>
            </w:pPr>
            <w:r w:rsidRPr="008849C8">
              <w:rPr>
                <w:color w:val="000000"/>
              </w:rPr>
              <w:t> </w:t>
            </w:r>
          </w:p>
        </w:tc>
        <w:tc>
          <w:tcPr>
            <w:tcW w:w="2300" w:type="dxa"/>
            <w:shd w:val="clear" w:color="000000" w:fill="F2F2F2"/>
            <w:noWrap/>
            <w:hideMark/>
          </w:tcPr>
          <w:p w:rsidR="00167B74" w:rsidRPr="008849C8" w:rsidRDefault="00167B74" w:rsidP="00614B52">
            <w:pPr>
              <w:ind w:firstLine="567"/>
              <w:rPr>
                <w:color w:val="000000"/>
              </w:rPr>
            </w:pPr>
            <w:r w:rsidRPr="008849C8">
              <w:rPr>
                <w:color w:val="000000"/>
              </w:rPr>
              <w:t> </w:t>
            </w:r>
          </w:p>
        </w:tc>
      </w:tr>
      <w:tr w:rsidR="00167B74" w:rsidRPr="008849C8" w:rsidTr="00332C91">
        <w:trPr>
          <w:trHeight w:hRule="exact" w:val="284"/>
          <w:jc w:val="center"/>
        </w:trPr>
        <w:tc>
          <w:tcPr>
            <w:tcW w:w="3774" w:type="dxa"/>
            <w:shd w:val="clear" w:color="000000" w:fill="F2F2F2"/>
            <w:noWrap/>
            <w:vAlign w:val="center"/>
            <w:hideMark/>
          </w:tcPr>
          <w:p w:rsidR="00167B74" w:rsidRPr="008849C8" w:rsidRDefault="00167B74" w:rsidP="00FA3C57">
            <w:pPr>
              <w:ind w:firstLine="567"/>
              <w:jc w:val="right"/>
              <w:rPr>
                <w:color w:val="000000"/>
              </w:rPr>
            </w:pPr>
            <w:r w:rsidRPr="008849C8">
              <w:rPr>
                <w:color w:val="000000"/>
              </w:rPr>
              <w:t>Вес груза в партии:</w:t>
            </w:r>
          </w:p>
        </w:tc>
        <w:tc>
          <w:tcPr>
            <w:tcW w:w="3827" w:type="dxa"/>
            <w:gridSpan w:val="2"/>
            <w:shd w:val="clear" w:color="000000" w:fill="FFFFFF"/>
            <w:noWrap/>
            <w:vAlign w:val="center"/>
            <w:hideMark/>
          </w:tcPr>
          <w:p w:rsidR="00167B74" w:rsidRPr="008849C8" w:rsidRDefault="00167B74" w:rsidP="003335CA">
            <w:pPr>
              <w:ind w:firstLine="567"/>
              <w:rPr>
                <w:color w:val="000000"/>
              </w:rPr>
            </w:pPr>
          </w:p>
        </w:tc>
        <w:tc>
          <w:tcPr>
            <w:tcW w:w="2300" w:type="dxa"/>
            <w:shd w:val="clear" w:color="000000" w:fill="F2F2F2"/>
            <w:noWrap/>
            <w:vAlign w:val="center"/>
            <w:hideMark/>
          </w:tcPr>
          <w:p w:rsidR="00167B74" w:rsidRPr="008849C8" w:rsidRDefault="00167B74" w:rsidP="00FA3C57">
            <w:pPr>
              <w:ind w:firstLine="567"/>
              <w:rPr>
                <w:color w:val="000000"/>
              </w:rPr>
            </w:pPr>
            <w:r w:rsidRPr="008849C8">
              <w:rPr>
                <w:color w:val="000000"/>
              </w:rPr>
              <w:t>тонн</w:t>
            </w:r>
          </w:p>
        </w:tc>
      </w:tr>
      <w:tr w:rsidR="00167B74" w:rsidRPr="008849C8" w:rsidTr="00332C91">
        <w:trPr>
          <w:trHeight w:hRule="exact" w:val="703"/>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Грузоотправитель, код ОКПО / ж/д. код:</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28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Адрес грузоотправителя:</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61"/>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Грузополучатель, код ОКПО / ж/д. код:</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28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Адрес грузополучателя:</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59"/>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Пограничные станции перехода в/из РК/СНГ:</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957"/>
          <w:jc w:val="center"/>
        </w:trPr>
        <w:tc>
          <w:tcPr>
            <w:tcW w:w="3774" w:type="dxa"/>
            <w:shd w:val="clear" w:color="000000" w:fill="F2F2F2"/>
            <w:noWrap/>
            <w:vAlign w:val="center"/>
          </w:tcPr>
          <w:p w:rsidR="00167B74" w:rsidRPr="008849C8" w:rsidRDefault="00167B74" w:rsidP="00FA3C57">
            <w:pPr>
              <w:ind w:firstLine="567"/>
              <w:jc w:val="right"/>
              <w:rPr>
                <w:color w:val="000000"/>
              </w:rPr>
            </w:pPr>
            <w:r w:rsidRPr="008849C8">
              <w:rPr>
                <w:color w:val="000000"/>
              </w:rPr>
              <w:t>Плательщик ж/д тарифа груженого рейса по территории 1 (с указанием территории):</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vAlign w:val="center"/>
          </w:tcPr>
          <w:p w:rsidR="00167B74" w:rsidRPr="008849C8" w:rsidRDefault="00167B74" w:rsidP="00FA3C57">
            <w:pPr>
              <w:ind w:firstLine="567"/>
              <w:rPr>
                <w:i/>
                <w:iCs/>
                <w:color w:val="000000"/>
              </w:rPr>
            </w:pPr>
          </w:p>
        </w:tc>
      </w:tr>
      <w:tr w:rsidR="00167B74" w:rsidRPr="008849C8" w:rsidTr="00332C91">
        <w:trPr>
          <w:trHeight w:hRule="exact" w:val="845"/>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Плательщик ж/д тарифа порожнего рейса по территории 1 (с указанием территории):</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92"/>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Номер и дата внешнеторгового контракта:</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7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Наличие Плана перевозки/номер плана:</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53"/>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Период действия Плана перевозки:</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74"/>
          <w:jc w:val="center"/>
        </w:trPr>
        <w:tc>
          <w:tcPr>
            <w:tcW w:w="3774" w:type="dxa"/>
            <w:shd w:val="clear" w:color="000000" w:fill="F2F2F2"/>
            <w:noWrap/>
            <w:vAlign w:val="center"/>
          </w:tcPr>
          <w:p w:rsidR="00167B74" w:rsidRPr="008849C8" w:rsidRDefault="00167B74" w:rsidP="00D56003">
            <w:pPr>
              <w:ind w:firstLine="567"/>
              <w:jc w:val="right"/>
              <w:rPr>
                <w:color w:val="000000"/>
              </w:rPr>
            </w:pPr>
            <w:r w:rsidRPr="008849C8">
              <w:rPr>
                <w:color w:val="000000"/>
              </w:rPr>
              <w:t>Дата подхода и название морского судна:</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28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lastRenderedPageBreak/>
              <w:t>Номер коносамента:</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79"/>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Наименование морского порта и зернового терминала:</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284"/>
          <w:jc w:val="center"/>
        </w:trPr>
        <w:tc>
          <w:tcPr>
            <w:tcW w:w="3774" w:type="dxa"/>
            <w:shd w:val="clear" w:color="000000" w:fill="F2F2F2"/>
            <w:noWrap/>
            <w:vAlign w:val="center"/>
          </w:tcPr>
          <w:p w:rsidR="00167B74" w:rsidRPr="008849C8" w:rsidRDefault="00167B74" w:rsidP="00614B52">
            <w:pPr>
              <w:ind w:firstLine="567"/>
              <w:jc w:val="right"/>
              <w:rPr>
                <w:color w:val="000000"/>
                <w:lang w:val="ru-RU"/>
              </w:rPr>
            </w:pPr>
            <w:r w:rsidRPr="008849C8">
              <w:rPr>
                <w:color w:val="000000"/>
              </w:rPr>
              <w:t>Объем судовой партии:</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r w:rsidRPr="008849C8">
              <w:rPr>
                <w:color w:val="000000"/>
              </w:rPr>
              <w:t>тонн</w:t>
            </w:r>
          </w:p>
        </w:tc>
      </w:tr>
      <w:tr w:rsidR="00167B74" w:rsidRPr="008849C8" w:rsidTr="00332C91">
        <w:trPr>
          <w:trHeight w:hRule="exact" w:val="284"/>
          <w:jc w:val="center"/>
        </w:trPr>
        <w:tc>
          <w:tcPr>
            <w:tcW w:w="3774" w:type="dxa"/>
            <w:shd w:val="clear" w:color="000000" w:fill="F2F2F2"/>
            <w:noWrap/>
            <w:vAlign w:val="center"/>
          </w:tcPr>
          <w:p w:rsidR="00167B74" w:rsidRPr="008849C8" w:rsidRDefault="00167B74" w:rsidP="00614B52">
            <w:pPr>
              <w:ind w:firstLine="567"/>
              <w:jc w:val="right"/>
              <w:rPr>
                <w:color w:val="000000"/>
                <w:lang w:val="ru-RU"/>
              </w:rPr>
            </w:pPr>
            <w:r w:rsidRPr="008849C8">
              <w:rPr>
                <w:color w:val="000000"/>
              </w:rPr>
              <w:t>Окно погрузки судна:</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39"/>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Морской порт, страна отправления:</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575"/>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Морской порт, страна назначения:</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332C91">
        <w:trPr>
          <w:trHeight w:hRule="exact" w:val="28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Станция (станции) промывки:</w:t>
            </w:r>
          </w:p>
        </w:tc>
        <w:tc>
          <w:tcPr>
            <w:tcW w:w="3827" w:type="dxa"/>
            <w:gridSpan w:val="2"/>
            <w:shd w:val="clear" w:color="000000" w:fill="FFFFFF"/>
            <w:noWrap/>
            <w:vAlign w:val="center"/>
          </w:tcPr>
          <w:p w:rsidR="00167B74" w:rsidRPr="008849C8" w:rsidRDefault="00167B74" w:rsidP="003335CA">
            <w:pPr>
              <w:ind w:firstLine="567"/>
              <w:rPr>
                <w:color w:val="000000"/>
              </w:rPr>
            </w:pPr>
          </w:p>
        </w:tc>
        <w:tc>
          <w:tcPr>
            <w:tcW w:w="2300" w:type="dxa"/>
            <w:shd w:val="clear" w:color="000000" w:fill="F2F2F2"/>
            <w:noWrap/>
          </w:tcPr>
          <w:p w:rsidR="00167B74" w:rsidRPr="008849C8" w:rsidRDefault="00167B74" w:rsidP="00614B52">
            <w:pPr>
              <w:ind w:firstLine="567"/>
              <w:rPr>
                <w:i/>
                <w:iCs/>
                <w:color w:val="000000"/>
              </w:rPr>
            </w:pPr>
          </w:p>
        </w:tc>
      </w:tr>
      <w:tr w:rsidR="00167B74" w:rsidRPr="008849C8" w:rsidTr="00135DE5">
        <w:trPr>
          <w:trHeight w:hRule="exact" w:val="28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Условия поставки:</w:t>
            </w:r>
          </w:p>
        </w:tc>
        <w:tc>
          <w:tcPr>
            <w:tcW w:w="3827" w:type="dxa"/>
            <w:gridSpan w:val="2"/>
            <w:shd w:val="clear" w:color="000000" w:fill="FFFFFF"/>
            <w:noWrap/>
            <w:vAlign w:val="center"/>
            <w:hideMark/>
          </w:tcPr>
          <w:p w:rsidR="00167B74" w:rsidRPr="008849C8" w:rsidRDefault="00167B74" w:rsidP="003335CA">
            <w:pPr>
              <w:ind w:firstLine="567"/>
              <w:rPr>
                <w:color w:val="000000"/>
              </w:rPr>
            </w:pPr>
            <w:r w:rsidRPr="008849C8">
              <w:rPr>
                <w:color w:val="000000"/>
              </w:rPr>
              <w:t> </w:t>
            </w:r>
          </w:p>
        </w:tc>
        <w:tc>
          <w:tcPr>
            <w:tcW w:w="2300" w:type="dxa"/>
            <w:shd w:val="clear" w:color="000000" w:fill="F2F2F2"/>
            <w:noWrap/>
            <w:vAlign w:val="center"/>
            <w:hideMark/>
          </w:tcPr>
          <w:p w:rsidR="00167B74" w:rsidRPr="008849C8" w:rsidRDefault="00167B74" w:rsidP="00135DE5">
            <w:pPr>
              <w:rPr>
                <w:i/>
                <w:iCs/>
                <w:color w:val="000000"/>
              </w:rPr>
            </w:pPr>
            <w:r w:rsidRPr="008849C8">
              <w:rPr>
                <w:i/>
                <w:iCs/>
                <w:color w:val="000000"/>
              </w:rPr>
              <w:t>(насыпью/тара)</w:t>
            </w:r>
          </w:p>
        </w:tc>
      </w:tr>
      <w:tr w:rsidR="00167B74" w:rsidRPr="008849C8" w:rsidTr="00135DE5">
        <w:trPr>
          <w:trHeight w:hRule="exact" w:val="567"/>
          <w:jc w:val="center"/>
        </w:trPr>
        <w:tc>
          <w:tcPr>
            <w:tcW w:w="3774" w:type="dxa"/>
            <w:shd w:val="clear" w:color="000000" w:fill="F2F2F2"/>
            <w:noWrap/>
            <w:vAlign w:val="center"/>
            <w:hideMark/>
          </w:tcPr>
          <w:p w:rsidR="00167B74" w:rsidRPr="009935E5" w:rsidRDefault="00167B74" w:rsidP="00B5374B">
            <w:pPr>
              <w:ind w:firstLine="567"/>
              <w:jc w:val="right"/>
              <w:rPr>
                <w:color w:val="000000"/>
                <w:lang w:val="ru-RU"/>
              </w:rPr>
            </w:pPr>
            <w:r w:rsidRPr="008849C8">
              <w:rPr>
                <w:color w:val="000000"/>
              </w:rPr>
              <w:t>Вид транспортного средства</w:t>
            </w:r>
            <w:r w:rsidR="009935E5">
              <w:rPr>
                <w:color w:val="000000"/>
                <w:lang w:val="ru-RU"/>
              </w:rPr>
              <w:t>:</w:t>
            </w:r>
          </w:p>
        </w:tc>
        <w:tc>
          <w:tcPr>
            <w:tcW w:w="3827" w:type="dxa"/>
            <w:gridSpan w:val="2"/>
            <w:shd w:val="clear" w:color="000000" w:fill="FFFFFF"/>
            <w:noWrap/>
            <w:vAlign w:val="center"/>
            <w:hideMark/>
          </w:tcPr>
          <w:p w:rsidR="00167B74" w:rsidRPr="008849C8" w:rsidRDefault="00167B74" w:rsidP="003335CA">
            <w:pPr>
              <w:ind w:firstLine="567"/>
              <w:rPr>
                <w:color w:val="000000"/>
              </w:rPr>
            </w:pPr>
            <w:r w:rsidRPr="008849C8">
              <w:rPr>
                <w:color w:val="000000"/>
              </w:rPr>
              <w:t> </w:t>
            </w:r>
          </w:p>
        </w:tc>
        <w:tc>
          <w:tcPr>
            <w:tcW w:w="2300" w:type="dxa"/>
            <w:shd w:val="clear" w:color="000000" w:fill="F2F2F2"/>
            <w:noWrap/>
            <w:vAlign w:val="center"/>
            <w:hideMark/>
          </w:tcPr>
          <w:p w:rsidR="00167B74" w:rsidRPr="008849C8" w:rsidRDefault="00135DE5" w:rsidP="00135DE5">
            <w:pPr>
              <w:rPr>
                <w:i/>
                <w:iCs/>
                <w:color w:val="000000"/>
              </w:rPr>
            </w:pPr>
            <w:r>
              <w:rPr>
                <w:i/>
                <w:iCs/>
                <w:color w:val="000000"/>
              </w:rPr>
              <w:t>(зерновоз/крытый ваго</w:t>
            </w:r>
            <w:r>
              <w:rPr>
                <w:i/>
                <w:iCs/>
                <w:color w:val="000000"/>
                <w:lang w:val="ru-RU"/>
              </w:rPr>
              <w:t>н</w:t>
            </w:r>
            <w:r w:rsidR="00167B74" w:rsidRPr="008849C8">
              <w:rPr>
                <w:i/>
                <w:iCs/>
                <w:color w:val="000000"/>
              </w:rPr>
              <w:t>, контейнер)</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Планируемый период отгрузки:</w:t>
            </w:r>
          </w:p>
        </w:tc>
        <w:tc>
          <w:tcPr>
            <w:tcW w:w="3827" w:type="dxa"/>
            <w:gridSpan w:val="2"/>
            <w:shd w:val="clear" w:color="000000" w:fill="FFFFFF"/>
            <w:noWrap/>
            <w:vAlign w:val="center"/>
            <w:hideMark/>
          </w:tcPr>
          <w:p w:rsidR="00167B74" w:rsidRPr="008849C8" w:rsidRDefault="00167B74" w:rsidP="003335CA">
            <w:pPr>
              <w:ind w:firstLine="567"/>
              <w:rPr>
                <w:color w:val="000000"/>
              </w:rPr>
            </w:pPr>
            <w:r w:rsidRPr="008849C8">
              <w:rPr>
                <w:color w:val="000000"/>
              </w:rPr>
              <w:t> </w:t>
            </w:r>
          </w:p>
        </w:tc>
        <w:tc>
          <w:tcPr>
            <w:tcW w:w="2300" w:type="dxa"/>
            <w:shd w:val="clear" w:color="000000" w:fill="F2F2F2"/>
            <w:noWrap/>
            <w:hideMark/>
          </w:tcPr>
          <w:p w:rsidR="00167B74" w:rsidRPr="008849C8" w:rsidRDefault="00167B74" w:rsidP="0032732D">
            <w:pPr>
              <w:rPr>
                <w:i/>
                <w:iCs/>
                <w:color w:val="000000"/>
              </w:rPr>
            </w:pPr>
            <w:r w:rsidRPr="008849C8">
              <w:rPr>
                <w:i/>
                <w:iCs/>
                <w:color w:val="000000"/>
              </w:rPr>
              <w:t>(месяц, год)</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rPr>
                <w:i/>
                <w:iCs/>
                <w:color w:val="757171"/>
              </w:rPr>
            </w:pPr>
            <w:r w:rsidRPr="008849C8">
              <w:rPr>
                <w:i/>
                <w:iCs/>
                <w:color w:val="757171"/>
              </w:rPr>
              <w:t> </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jc w:val="center"/>
              <w:rPr>
                <w:b/>
                <w:bCs/>
                <w:color w:val="000000"/>
              </w:rPr>
            </w:pPr>
            <w:r w:rsidRPr="008849C8">
              <w:rPr>
                <w:b/>
                <w:bCs/>
                <w:color w:val="000000"/>
              </w:rPr>
              <w:t>Услуги транспортной компании</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Предоставление ж/д вагонов:</w:t>
            </w:r>
          </w:p>
        </w:tc>
        <w:tc>
          <w:tcPr>
            <w:tcW w:w="3827" w:type="dxa"/>
            <w:gridSpan w:val="2"/>
            <w:shd w:val="clear" w:color="000000" w:fill="FFFFFF"/>
            <w:noWrap/>
            <w:vAlign w:val="center"/>
            <w:hideMark/>
          </w:tcPr>
          <w:p w:rsidR="00167B74" w:rsidRPr="008849C8" w:rsidRDefault="00167B74" w:rsidP="003335CA">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rPr>
                <w:i/>
                <w:iCs/>
                <w:color w:val="000000"/>
              </w:rPr>
            </w:pPr>
            <w:r w:rsidRPr="008849C8">
              <w:rPr>
                <w:i/>
                <w:iCs/>
                <w:color w:val="000000"/>
              </w:rPr>
              <w:t xml:space="preserve">(да/нет) </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jc w:val="center"/>
              <w:rPr>
                <w:b/>
                <w:bCs/>
                <w:color w:val="000000"/>
              </w:rPr>
            </w:pPr>
            <w:r w:rsidRPr="008849C8">
              <w:rPr>
                <w:b/>
                <w:bCs/>
                <w:color w:val="000000"/>
              </w:rPr>
              <w:t>Услуги сюрвейера</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Оформление паспорта качества:</w:t>
            </w:r>
          </w:p>
        </w:tc>
        <w:tc>
          <w:tcPr>
            <w:tcW w:w="3827" w:type="dxa"/>
            <w:gridSpan w:val="2"/>
            <w:shd w:val="clear" w:color="000000" w:fill="FFFFFF"/>
            <w:noWrap/>
            <w:vAlign w:val="center"/>
            <w:hideMark/>
          </w:tcPr>
          <w:p w:rsidR="00167B74" w:rsidRPr="008849C8" w:rsidRDefault="00167B74" w:rsidP="003335CA">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525"/>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Оформление декларации о соответствии:</w:t>
            </w:r>
          </w:p>
        </w:tc>
        <w:tc>
          <w:tcPr>
            <w:tcW w:w="3827" w:type="dxa"/>
            <w:gridSpan w:val="2"/>
            <w:shd w:val="clear" w:color="000000" w:fill="FFFFFF"/>
            <w:noWrap/>
            <w:vAlign w:val="center"/>
            <w:hideMark/>
          </w:tcPr>
          <w:p w:rsidR="00167B74" w:rsidRPr="008849C8" w:rsidRDefault="00167B74" w:rsidP="003335CA">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 xml:space="preserve"> Фумигация груза:</w:t>
            </w:r>
          </w:p>
        </w:tc>
        <w:tc>
          <w:tcPr>
            <w:tcW w:w="3827" w:type="dxa"/>
            <w:gridSpan w:val="2"/>
            <w:shd w:val="clear" w:color="000000" w:fill="FFFFFF"/>
            <w:noWrap/>
            <w:vAlign w:val="center"/>
            <w:hideMark/>
          </w:tcPr>
          <w:p w:rsidR="00167B74" w:rsidRPr="008849C8" w:rsidRDefault="00167B74" w:rsidP="003335CA">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565"/>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Международная инспекция качества и количества:</w:t>
            </w:r>
          </w:p>
        </w:tc>
        <w:tc>
          <w:tcPr>
            <w:tcW w:w="3827" w:type="dxa"/>
            <w:gridSpan w:val="2"/>
            <w:shd w:val="clear" w:color="000000" w:fill="FFFFFF"/>
            <w:noWrap/>
            <w:vAlign w:val="center"/>
            <w:hideMark/>
          </w:tcPr>
          <w:p w:rsidR="00167B74" w:rsidRPr="008849C8" w:rsidRDefault="00167B74" w:rsidP="003335CA">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jc w:val="center"/>
              <w:rPr>
                <w:b/>
                <w:bCs/>
                <w:color w:val="000000"/>
              </w:rPr>
            </w:pPr>
            <w:r w:rsidRPr="008849C8">
              <w:rPr>
                <w:b/>
                <w:bCs/>
                <w:color w:val="000000"/>
              </w:rPr>
              <w:t>Услуги экспедитора</w:t>
            </w:r>
          </w:p>
        </w:tc>
      </w:tr>
      <w:tr w:rsidR="00167B74" w:rsidRPr="008849C8" w:rsidTr="00332C91">
        <w:trPr>
          <w:trHeight w:hRule="exact" w:val="56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Получение Фитосанитарного сертификата:</w:t>
            </w:r>
          </w:p>
        </w:tc>
        <w:tc>
          <w:tcPr>
            <w:tcW w:w="3827" w:type="dxa"/>
            <w:gridSpan w:val="2"/>
            <w:shd w:val="clear" w:color="000000" w:fill="FFFFFF"/>
            <w:noWrap/>
            <w:vAlign w:val="center"/>
            <w:hideMark/>
          </w:tcPr>
          <w:p w:rsidR="00167B74" w:rsidRPr="008849C8" w:rsidRDefault="00167B74" w:rsidP="00A07798">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558"/>
          <w:jc w:val="center"/>
        </w:trPr>
        <w:tc>
          <w:tcPr>
            <w:tcW w:w="3774" w:type="dxa"/>
            <w:shd w:val="clear" w:color="000000" w:fill="F2F2F2"/>
            <w:noWrap/>
            <w:vAlign w:val="center"/>
            <w:hideMark/>
          </w:tcPr>
          <w:p w:rsidR="00167B74" w:rsidRPr="008849C8" w:rsidRDefault="00167B74" w:rsidP="000D4C8D">
            <w:pPr>
              <w:ind w:firstLine="567"/>
              <w:jc w:val="right"/>
              <w:rPr>
                <w:color w:val="000000"/>
              </w:rPr>
            </w:pPr>
            <w:r w:rsidRPr="008849C8">
              <w:rPr>
                <w:color w:val="000000"/>
              </w:rPr>
              <w:t>Оформление Сертификата о происхождении товара:</w:t>
            </w:r>
          </w:p>
        </w:tc>
        <w:tc>
          <w:tcPr>
            <w:tcW w:w="3827" w:type="dxa"/>
            <w:gridSpan w:val="2"/>
            <w:shd w:val="clear" w:color="000000" w:fill="FFFFFF"/>
            <w:noWrap/>
            <w:vAlign w:val="center"/>
            <w:hideMark/>
          </w:tcPr>
          <w:p w:rsidR="00167B74" w:rsidRPr="008849C8" w:rsidRDefault="00167B74" w:rsidP="00A07798">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566"/>
          <w:jc w:val="center"/>
        </w:trPr>
        <w:tc>
          <w:tcPr>
            <w:tcW w:w="3774" w:type="dxa"/>
            <w:shd w:val="clear" w:color="000000" w:fill="F2F2F2"/>
            <w:noWrap/>
            <w:vAlign w:val="center"/>
            <w:hideMark/>
          </w:tcPr>
          <w:p w:rsidR="00167B74" w:rsidRPr="008849C8" w:rsidRDefault="00167B74" w:rsidP="007838C5">
            <w:pPr>
              <w:ind w:firstLine="567"/>
              <w:jc w:val="right"/>
              <w:rPr>
                <w:color w:val="000000"/>
              </w:rPr>
            </w:pPr>
            <w:r w:rsidRPr="008849C8">
              <w:rPr>
                <w:color w:val="000000"/>
              </w:rPr>
              <w:t xml:space="preserve"> Заполнение транспортных накладных: </w:t>
            </w:r>
          </w:p>
        </w:tc>
        <w:tc>
          <w:tcPr>
            <w:tcW w:w="3827" w:type="dxa"/>
            <w:gridSpan w:val="2"/>
            <w:shd w:val="clear" w:color="000000" w:fill="FFFFFF"/>
            <w:noWrap/>
            <w:vAlign w:val="center"/>
            <w:hideMark/>
          </w:tcPr>
          <w:p w:rsidR="00167B74" w:rsidRPr="008849C8" w:rsidRDefault="00167B74" w:rsidP="00A07798">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573"/>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Установка запорно-пломбировочных устройств:</w:t>
            </w:r>
          </w:p>
        </w:tc>
        <w:tc>
          <w:tcPr>
            <w:tcW w:w="3827" w:type="dxa"/>
            <w:gridSpan w:val="2"/>
            <w:shd w:val="clear" w:color="000000" w:fill="FFFFFF"/>
            <w:noWrap/>
            <w:vAlign w:val="center"/>
            <w:hideMark/>
          </w:tcPr>
          <w:p w:rsidR="00167B74" w:rsidRPr="008849C8" w:rsidRDefault="00167B74" w:rsidP="00A07798">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568"/>
          <w:jc w:val="center"/>
        </w:trPr>
        <w:tc>
          <w:tcPr>
            <w:tcW w:w="3774" w:type="dxa"/>
            <w:shd w:val="clear" w:color="000000" w:fill="F2F2F2"/>
            <w:noWrap/>
            <w:vAlign w:val="center"/>
            <w:hideMark/>
          </w:tcPr>
          <w:p w:rsidR="00167B74" w:rsidRPr="008849C8" w:rsidRDefault="00167B74" w:rsidP="007838C5">
            <w:pPr>
              <w:ind w:firstLine="567"/>
              <w:jc w:val="right"/>
              <w:rPr>
                <w:color w:val="000000"/>
              </w:rPr>
            </w:pPr>
            <w:r w:rsidRPr="008849C8">
              <w:rPr>
                <w:color w:val="000000"/>
              </w:rPr>
              <w:t>Подготовка вагонов под погрузку:</w:t>
            </w:r>
          </w:p>
        </w:tc>
        <w:tc>
          <w:tcPr>
            <w:tcW w:w="3827" w:type="dxa"/>
            <w:gridSpan w:val="2"/>
            <w:shd w:val="clear" w:color="000000" w:fill="FFFFFF"/>
            <w:noWrap/>
            <w:vAlign w:val="center"/>
            <w:hideMark/>
          </w:tcPr>
          <w:p w:rsidR="00167B74" w:rsidRPr="008849C8" w:rsidRDefault="00167B74" w:rsidP="00A07798">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561"/>
          <w:jc w:val="center"/>
        </w:trPr>
        <w:tc>
          <w:tcPr>
            <w:tcW w:w="3774" w:type="dxa"/>
            <w:shd w:val="clear" w:color="000000" w:fill="F2F2F2"/>
            <w:noWrap/>
            <w:vAlign w:val="center"/>
          </w:tcPr>
          <w:p w:rsidR="00167B74" w:rsidRPr="008849C8" w:rsidRDefault="00167B74" w:rsidP="007838C5">
            <w:pPr>
              <w:ind w:firstLine="567"/>
              <w:jc w:val="right"/>
              <w:rPr>
                <w:color w:val="000000"/>
              </w:rPr>
            </w:pPr>
            <w:r w:rsidRPr="008849C8">
              <w:rPr>
                <w:color w:val="000000"/>
              </w:rPr>
              <w:t>Организация подачи/уборки вагонов:</w:t>
            </w:r>
          </w:p>
        </w:tc>
        <w:tc>
          <w:tcPr>
            <w:tcW w:w="3827" w:type="dxa"/>
            <w:gridSpan w:val="2"/>
            <w:shd w:val="clear" w:color="000000" w:fill="FFFFFF"/>
            <w:noWrap/>
            <w:vAlign w:val="center"/>
          </w:tcPr>
          <w:p w:rsidR="00167B74" w:rsidRPr="008849C8" w:rsidRDefault="00167B74" w:rsidP="00A07798">
            <w:pPr>
              <w:ind w:firstLine="567"/>
              <w:rPr>
                <w:b/>
                <w:bCs/>
                <w:color w:val="000000"/>
              </w:rPr>
            </w:pPr>
          </w:p>
        </w:tc>
        <w:tc>
          <w:tcPr>
            <w:tcW w:w="2300" w:type="dxa"/>
            <w:shd w:val="clear" w:color="000000" w:fill="F2F2F2"/>
            <w:noWrap/>
          </w:tcPr>
          <w:p w:rsidR="00167B74" w:rsidRPr="008849C8" w:rsidRDefault="00167B74" w:rsidP="00614B52">
            <w:pPr>
              <w:ind w:firstLine="567"/>
              <w:rPr>
                <w:i/>
                <w:iCs/>
                <w:color w:val="000000"/>
              </w:rPr>
            </w:pPr>
            <w:r w:rsidRPr="008849C8">
              <w:rPr>
                <w:i/>
                <w:iCs/>
                <w:color w:val="000000"/>
              </w:rPr>
              <w:t>(да/нет)</w:t>
            </w:r>
          </w:p>
        </w:tc>
      </w:tr>
      <w:tr w:rsidR="00167B74" w:rsidRPr="008849C8" w:rsidTr="00332C91">
        <w:trPr>
          <w:trHeight w:hRule="exact" w:val="28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Организация тарирования груза:</w:t>
            </w:r>
          </w:p>
        </w:tc>
        <w:tc>
          <w:tcPr>
            <w:tcW w:w="3827" w:type="dxa"/>
            <w:gridSpan w:val="2"/>
            <w:shd w:val="clear" w:color="000000" w:fill="FFFFFF"/>
            <w:noWrap/>
            <w:vAlign w:val="center"/>
          </w:tcPr>
          <w:p w:rsidR="00167B74" w:rsidRPr="008849C8" w:rsidRDefault="00167B74" w:rsidP="00A07798">
            <w:pPr>
              <w:ind w:firstLine="567"/>
              <w:rPr>
                <w:b/>
                <w:bCs/>
                <w:color w:val="000000"/>
              </w:rPr>
            </w:pPr>
          </w:p>
        </w:tc>
        <w:tc>
          <w:tcPr>
            <w:tcW w:w="2300" w:type="dxa"/>
            <w:shd w:val="clear" w:color="000000" w:fill="F2F2F2"/>
            <w:noWrap/>
          </w:tcPr>
          <w:p w:rsidR="00167B74" w:rsidRPr="008849C8" w:rsidRDefault="00167B74" w:rsidP="00614B52">
            <w:pPr>
              <w:ind w:firstLine="567"/>
              <w:rPr>
                <w:i/>
                <w:iCs/>
                <w:color w:val="000000"/>
              </w:rPr>
            </w:pPr>
            <w:r w:rsidRPr="008849C8">
              <w:rPr>
                <w:i/>
                <w:iCs/>
                <w:color w:val="000000"/>
              </w:rPr>
              <w:t>(да/нет)</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color w:val="000000"/>
              </w:rPr>
            </w:pPr>
            <w:r w:rsidRPr="008849C8">
              <w:rPr>
                <w:color w:val="000000"/>
              </w:rPr>
              <w:t>Таможенное оформление:</w:t>
            </w:r>
          </w:p>
        </w:tc>
        <w:tc>
          <w:tcPr>
            <w:tcW w:w="3827" w:type="dxa"/>
            <w:gridSpan w:val="2"/>
            <w:shd w:val="clear" w:color="000000" w:fill="FFFFFF"/>
            <w:noWrap/>
            <w:vAlign w:val="center"/>
            <w:hideMark/>
          </w:tcPr>
          <w:p w:rsidR="00167B74" w:rsidRPr="008849C8" w:rsidRDefault="00167B74" w:rsidP="00A07798">
            <w:pPr>
              <w:ind w:firstLine="567"/>
              <w:rPr>
                <w:b/>
                <w:bCs/>
                <w:color w:val="000000"/>
              </w:rPr>
            </w:pPr>
            <w:r w:rsidRPr="008849C8">
              <w:rPr>
                <w:b/>
                <w:bCs/>
                <w:color w:val="000000"/>
              </w:rPr>
              <w:t> </w:t>
            </w:r>
          </w:p>
        </w:tc>
        <w:tc>
          <w:tcPr>
            <w:tcW w:w="2300" w:type="dxa"/>
            <w:shd w:val="clear" w:color="000000" w:fill="F2F2F2"/>
            <w:noWrap/>
            <w:hideMark/>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28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Сдача вагонов к перевозке:</w:t>
            </w:r>
          </w:p>
        </w:tc>
        <w:tc>
          <w:tcPr>
            <w:tcW w:w="3827" w:type="dxa"/>
            <w:gridSpan w:val="2"/>
            <w:shd w:val="clear" w:color="000000" w:fill="FFFFFF"/>
            <w:noWrap/>
            <w:vAlign w:val="center"/>
          </w:tcPr>
          <w:p w:rsidR="00167B74" w:rsidRPr="008849C8" w:rsidRDefault="00167B74" w:rsidP="00A07798">
            <w:pPr>
              <w:ind w:firstLine="567"/>
              <w:rPr>
                <w:b/>
                <w:bCs/>
                <w:color w:val="000000"/>
              </w:rPr>
            </w:pPr>
          </w:p>
        </w:tc>
        <w:tc>
          <w:tcPr>
            <w:tcW w:w="2300" w:type="dxa"/>
            <w:shd w:val="clear" w:color="000000" w:fill="F2F2F2"/>
            <w:noWrap/>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837"/>
          <w:jc w:val="center"/>
        </w:trPr>
        <w:tc>
          <w:tcPr>
            <w:tcW w:w="3774" w:type="dxa"/>
            <w:shd w:val="clear" w:color="000000" w:fill="F2F2F2"/>
            <w:noWrap/>
            <w:vAlign w:val="center"/>
          </w:tcPr>
          <w:p w:rsidR="00167B74" w:rsidRPr="008849C8" w:rsidRDefault="00167B74" w:rsidP="002E6081">
            <w:pPr>
              <w:ind w:firstLine="567"/>
              <w:jc w:val="right"/>
              <w:rPr>
                <w:color w:val="000000"/>
              </w:rPr>
            </w:pPr>
            <w:r w:rsidRPr="008849C8">
              <w:rPr>
                <w:color w:val="000000"/>
              </w:rPr>
              <w:t>Подготовка Отчета и предоставление перевозочных документов:</w:t>
            </w:r>
          </w:p>
        </w:tc>
        <w:tc>
          <w:tcPr>
            <w:tcW w:w="3827" w:type="dxa"/>
            <w:gridSpan w:val="2"/>
            <w:shd w:val="clear" w:color="000000" w:fill="FFFFFF"/>
            <w:noWrap/>
            <w:vAlign w:val="center"/>
          </w:tcPr>
          <w:p w:rsidR="00167B74" w:rsidRPr="008849C8" w:rsidRDefault="00167B74" w:rsidP="00A07798">
            <w:pPr>
              <w:ind w:firstLine="567"/>
              <w:rPr>
                <w:b/>
                <w:bCs/>
                <w:color w:val="000000"/>
              </w:rPr>
            </w:pPr>
          </w:p>
        </w:tc>
        <w:tc>
          <w:tcPr>
            <w:tcW w:w="2300" w:type="dxa"/>
            <w:shd w:val="clear" w:color="000000" w:fill="F2F2F2"/>
            <w:noWrap/>
          </w:tcPr>
          <w:p w:rsidR="00167B74" w:rsidRPr="008849C8" w:rsidRDefault="00167B74" w:rsidP="00614B52">
            <w:pPr>
              <w:ind w:firstLine="567"/>
            </w:pPr>
            <w:r w:rsidRPr="008849C8">
              <w:rPr>
                <w:i/>
                <w:iCs/>
                <w:color w:val="000000"/>
              </w:rPr>
              <w:t xml:space="preserve">(да/нет) </w:t>
            </w:r>
          </w:p>
        </w:tc>
      </w:tr>
      <w:tr w:rsidR="00167B74" w:rsidRPr="008849C8" w:rsidTr="00332C91">
        <w:trPr>
          <w:trHeight w:hRule="exact" w:val="284"/>
          <w:jc w:val="center"/>
        </w:trPr>
        <w:tc>
          <w:tcPr>
            <w:tcW w:w="3774" w:type="dxa"/>
            <w:shd w:val="clear" w:color="000000" w:fill="F2F2F2"/>
            <w:noWrap/>
          </w:tcPr>
          <w:p w:rsidR="00167B74" w:rsidRPr="008849C8" w:rsidRDefault="00167B74" w:rsidP="00614B52">
            <w:pPr>
              <w:ind w:firstLine="567"/>
              <w:jc w:val="right"/>
              <w:rPr>
                <w:color w:val="000000"/>
              </w:rPr>
            </w:pPr>
            <w:r w:rsidRPr="008849C8">
              <w:rPr>
                <w:color w:val="000000"/>
              </w:rPr>
              <w:t>Фрахт морского судна:</w:t>
            </w:r>
          </w:p>
        </w:tc>
        <w:tc>
          <w:tcPr>
            <w:tcW w:w="3827" w:type="dxa"/>
            <w:gridSpan w:val="2"/>
            <w:shd w:val="clear" w:color="000000" w:fill="FFFFFF"/>
            <w:noWrap/>
            <w:vAlign w:val="center"/>
          </w:tcPr>
          <w:p w:rsidR="00167B74" w:rsidRPr="008849C8" w:rsidRDefault="00167B74" w:rsidP="00A07798">
            <w:pPr>
              <w:ind w:firstLine="567"/>
              <w:rPr>
                <w:b/>
                <w:bCs/>
                <w:color w:val="000000"/>
              </w:rPr>
            </w:pPr>
          </w:p>
        </w:tc>
        <w:tc>
          <w:tcPr>
            <w:tcW w:w="2300" w:type="dxa"/>
            <w:shd w:val="clear" w:color="000000" w:fill="F2F2F2"/>
            <w:noWrap/>
          </w:tcPr>
          <w:p w:rsidR="00167B74" w:rsidRPr="008849C8" w:rsidRDefault="00167B74" w:rsidP="00614B52">
            <w:pPr>
              <w:ind w:firstLine="567"/>
              <w:rPr>
                <w:i/>
                <w:iCs/>
                <w:color w:val="000000"/>
              </w:rPr>
            </w:pPr>
            <w:r w:rsidRPr="008849C8">
              <w:rPr>
                <w:i/>
                <w:iCs/>
                <w:color w:val="000000"/>
              </w:rPr>
              <w:t>(да/нет)</w:t>
            </w:r>
          </w:p>
        </w:tc>
      </w:tr>
      <w:tr w:rsidR="00167B74" w:rsidRPr="008849C8" w:rsidTr="00332C91">
        <w:trPr>
          <w:trHeight w:hRule="exact" w:val="555"/>
          <w:jc w:val="center"/>
        </w:trPr>
        <w:tc>
          <w:tcPr>
            <w:tcW w:w="3774" w:type="dxa"/>
            <w:shd w:val="clear" w:color="000000" w:fill="F2F2F2"/>
            <w:noWrap/>
            <w:vAlign w:val="center"/>
          </w:tcPr>
          <w:p w:rsidR="00167B74" w:rsidRPr="008849C8" w:rsidRDefault="00167B74" w:rsidP="002E6081">
            <w:pPr>
              <w:ind w:firstLine="567"/>
              <w:jc w:val="right"/>
              <w:rPr>
                <w:color w:val="000000"/>
              </w:rPr>
            </w:pPr>
            <w:r w:rsidRPr="008849C8">
              <w:rPr>
                <w:color w:val="000000"/>
              </w:rPr>
              <w:t>Перевалка груза в морском порту страны отправления:</w:t>
            </w:r>
          </w:p>
        </w:tc>
        <w:tc>
          <w:tcPr>
            <w:tcW w:w="3827" w:type="dxa"/>
            <w:gridSpan w:val="2"/>
            <w:shd w:val="clear" w:color="000000" w:fill="FFFFFF"/>
            <w:noWrap/>
            <w:vAlign w:val="center"/>
          </w:tcPr>
          <w:p w:rsidR="00167B74" w:rsidRPr="008849C8" w:rsidRDefault="00167B74" w:rsidP="00A07798">
            <w:pPr>
              <w:ind w:firstLine="567"/>
              <w:rPr>
                <w:b/>
                <w:bCs/>
                <w:color w:val="000000"/>
              </w:rPr>
            </w:pPr>
          </w:p>
        </w:tc>
        <w:tc>
          <w:tcPr>
            <w:tcW w:w="2300" w:type="dxa"/>
            <w:shd w:val="clear" w:color="000000" w:fill="F2F2F2"/>
            <w:noWrap/>
          </w:tcPr>
          <w:p w:rsidR="00167B74" w:rsidRPr="008849C8" w:rsidRDefault="00167B74" w:rsidP="00614B52">
            <w:pPr>
              <w:ind w:firstLine="567"/>
              <w:rPr>
                <w:i/>
                <w:iCs/>
                <w:color w:val="000000"/>
              </w:rPr>
            </w:pPr>
            <w:r w:rsidRPr="008849C8">
              <w:rPr>
                <w:i/>
                <w:iCs/>
                <w:color w:val="000000"/>
              </w:rPr>
              <w:t>(да/нет)</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jc w:val="right"/>
              <w:rPr>
                <w:color w:val="000000"/>
              </w:rPr>
            </w:pPr>
            <w:r w:rsidRPr="008849C8">
              <w:rPr>
                <w:color w:val="000000"/>
              </w:rPr>
              <w:t> </w:t>
            </w:r>
          </w:p>
          <w:p w:rsidR="00167B74" w:rsidRPr="008849C8" w:rsidRDefault="00167B74" w:rsidP="00614B52">
            <w:pPr>
              <w:ind w:firstLine="567"/>
              <w:jc w:val="right"/>
              <w:rPr>
                <w:color w:val="000000"/>
              </w:rPr>
            </w:pPr>
            <w:r w:rsidRPr="008849C8">
              <w:rPr>
                <w:color w:val="000000"/>
              </w:rPr>
              <w:t> </w:t>
            </w:r>
          </w:p>
          <w:p w:rsidR="00167B74" w:rsidRPr="008849C8" w:rsidRDefault="00167B74" w:rsidP="00614B52">
            <w:pPr>
              <w:ind w:firstLine="567"/>
              <w:jc w:val="right"/>
              <w:rPr>
                <w:color w:val="000000"/>
              </w:rPr>
            </w:pPr>
            <w:r w:rsidRPr="008849C8">
              <w:rPr>
                <w:color w:val="000000"/>
              </w:rPr>
              <w:t> </w:t>
            </w:r>
          </w:p>
          <w:p w:rsidR="00167B74" w:rsidRPr="008849C8" w:rsidRDefault="00167B74" w:rsidP="00614B52">
            <w:pPr>
              <w:ind w:firstLine="567"/>
              <w:jc w:val="right"/>
              <w:rPr>
                <w:color w:val="000000"/>
              </w:rPr>
            </w:pPr>
            <w:r w:rsidRPr="008849C8">
              <w:rPr>
                <w:color w:val="000000"/>
              </w:rPr>
              <w:t> </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b/>
                <w:bCs/>
                <w:color w:val="000000"/>
              </w:rPr>
            </w:pPr>
            <w:r w:rsidRPr="008849C8">
              <w:rPr>
                <w:b/>
                <w:bCs/>
                <w:color w:val="000000"/>
              </w:rPr>
              <w:t>ФИО менеджера Заказчика:</w:t>
            </w:r>
          </w:p>
        </w:tc>
        <w:tc>
          <w:tcPr>
            <w:tcW w:w="3827" w:type="dxa"/>
            <w:gridSpan w:val="2"/>
            <w:shd w:val="clear" w:color="000000" w:fill="FFFFFF"/>
            <w:noWrap/>
            <w:vAlign w:val="center"/>
            <w:hideMark/>
          </w:tcPr>
          <w:p w:rsidR="00167B74" w:rsidRPr="008849C8" w:rsidRDefault="00167B74" w:rsidP="00A07798">
            <w:pPr>
              <w:ind w:firstLine="567"/>
              <w:rPr>
                <w:color w:val="000000"/>
              </w:rPr>
            </w:pPr>
            <w:r w:rsidRPr="008849C8">
              <w:rPr>
                <w:color w:val="000000"/>
              </w:rPr>
              <w:t> </w:t>
            </w:r>
          </w:p>
          <w:p w:rsidR="00167B74" w:rsidRPr="008849C8" w:rsidRDefault="00167B74" w:rsidP="00A07798">
            <w:pPr>
              <w:ind w:firstLine="567"/>
              <w:rPr>
                <w:color w:val="000000"/>
              </w:rPr>
            </w:pPr>
            <w:r w:rsidRPr="008849C8">
              <w:rPr>
                <w:color w:val="000000"/>
              </w:rPr>
              <w:t> </w:t>
            </w:r>
          </w:p>
        </w:tc>
        <w:tc>
          <w:tcPr>
            <w:tcW w:w="2300" w:type="dxa"/>
            <w:shd w:val="clear" w:color="000000" w:fill="F2F2F2"/>
            <w:noWrap/>
            <w:vAlign w:val="center"/>
            <w:hideMark/>
          </w:tcPr>
          <w:p w:rsidR="00167B74" w:rsidRPr="008849C8" w:rsidRDefault="00A07798" w:rsidP="00A07798">
            <w:pPr>
              <w:rPr>
                <w:color w:val="000000"/>
              </w:rPr>
            </w:pPr>
            <w:r>
              <w:rPr>
                <w:color w:val="000000"/>
                <w:lang w:val="ru-RU"/>
              </w:rPr>
              <w:t>_________</w:t>
            </w:r>
            <w:r w:rsidR="00167B74" w:rsidRPr="008849C8">
              <w:rPr>
                <w:color w:val="000000"/>
              </w:rPr>
              <w:t>(подпись)</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b/>
                <w:bCs/>
                <w:color w:val="000000"/>
              </w:rPr>
            </w:pPr>
            <w:r w:rsidRPr="008849C8">
              <w:rPr>
                <w:b/>
                <w:bCs/>
                <w:color w:val="000000"/>
              </w:rPr>
              <w:t>Контактный телефон:</w:t>
            </w:r>
          </w:p>
        </w:tc>
        <w:tc>
          <w:tcPr>
            <w:tcW w:w="3827" w:type="dxa"/>
            <w:gridSpan w:val="2"/>
            <w:shd w:val="clear" w:color="000000" w:fill="FFFFFF"/>
            <w:noWrap/>
            <w:vAlign w:val="center"/>
            <w:hideMark/>
          </w:tcPr>
          <w:p w:rsidR="00167B74" w:rsidRPr="008849C8" w:rsidRDefault="00167B74" w:rsidP="00A07798">
            <w:pPr>
              <w:ind w:firstLine="567"/>
              <w:rPr>
                <w:color w:val="000000"/>
              </w:rPr>
            </w:pPr>
            <w:r w:rsidRPr="008849C8">
              <w:rPr>
                <w:color w:val="000000"/>
              </w:rPr>
              <w:t> </w:t>
            </w:r>
          </w:p>
          <w:p w:rsidR="00167B74" w:rsidRPr="008849C8" w:rsidRDefault="00167B74" w:rsidP="00A07798">
            <w:pPr>
              <w:ind w:firstLine="567"/>
              <w:rPr>
                <w:color w:val="000000"/>
              </w:rPr>
            </w:pPr>
            <w:r w:rsidRPr="008849C8">
              <w:rPr>
                <w:color w:val="000000"/>
              </w:rPr>
              <w:t> </w:t>
            </w:r>
          </w:p>
          <w:p w:rsidR="00167B74" w:rsidRPr="008849C8" w:rsidRDefault="00167B74" w:rsidP="00A07798">
            <w:pPr>
              <w:ind w:firstLine="567"/>
              <w:rPr>
                <w:color w:val="000000"/>
              </w:rPr>
            </w:pPr>
            <w:r w:rsidRPr="008849C8">
              <w:rPr>
                <w:color w:val="000000"/>
              </w:rPr>
              <w:t> </w:t>
            </w:r>
          </w:p>
          <w:p w:rsidR="00167B74" w:rsidRPr="008849C8" w:rsidRDefault="00167B74" w:rsidP="00A07798">
            <w:pPr>
              <w:ind w:firstLine="567"/>
              <w:rPr>
                <w:color w:val="000000"/>
              </w:rPr>
            </w:pPr>
            <w:r w:rsidRPr="008849C8">
              <w:rPr>
                <w:color w:val="000000"/>
              </w:rPr>
              <w:t> </w:t>
            </w:r>
          </w:p>
        </w:tc>
        <w:tc>
          <w:tcPr>
            <w:tcW w:w="2300" w:type="dxa"/>
            <w:shd w:val="clear" w:color="000000" w:fill="F2F2F2"/>
            <w:noWrap/>
            <w:hideMark/>
          </w:tcPr>
          <w:p w:rsidR="00167B74" w:rsidRPr="008849C8" w:rsidRDefault="00167B74" w:rsidP="00614B52">
            <w:pPr>
              <w:ind w:firstLine="567"/>
              <w:rPr>
                <w:color w:val="000000"/>
              </w:rPr>
            </w:pPr>
            <w:r w:rsidRPr="008849C8">
              <w:rPr>
                <w:color w:val="000000"/>
              </w:rPr>
              <w:t> </w:t>
            </w:r>
          </w:p>
        </w:tc>
      </w:tr>
      <w:tr w:rsidR="00167B74" w:rsidRPr="008849C8" w:rsidTr="00332C91">
        <w:trPr>
          <w:trHeight w:hRule="exact" w:val="284"/>
          <w:jc w:val="center"/>
        </w:trPr>
        <w:tc>
          <w:tcPr>
            <w:tcW w:w="3774" w:type="dxa"/>
            <w:shd w:val="clear" w:color="000000" w:fill="F2F2F2"/>
            <w:noWrap/>
            <w:hideMark/>
          </w:tcPr>
          <w:p w:rsidR="00167B74" w:rsidRPr="008849C8" w:rsidRDefault="00167B74" w:rsidP="00614B52">
            <w:pPr>
              <w:ind w:firstLine="567"/>
              <w:jc w:val="right"/>
              <w:rPr>
                <w:b/>
                <w:bCs/>
                <w:color w:val="000000"/>
              </w:rPr>
            </w:pPr>
            <w:r w:rsidRPr="008849C8">
              <w:rPr>
                <w:b/>
                <w:bCs/>
                <w:color w:val="000000"/>
              </w:rPr>
              <w:t>Электронная почта:</w:t>
            </w:r>
          </w:p>
        </w:tc>
        <w:tc>
          <w:tcPr>
            <w:tcW w:w="3827" w:type="dxa"/>
            <w:gridSpan w:val="2"/>
            <w:shd w:val="clear" w:color="000000" w:fill="FFFFFF"/>
            <w:noWrap/>
            <w:vAlign w:val="center"/>
            <w:hideMark/>
          </w:tcPr>
          <w:p w:rsidR="00167B74" w:rsidRPr="008849C8" w:rsidRDefault="00167B74" w:rsidP="00A07798">
            <w:pPr>
              <w:ind w:firstLine="567"/>
              <w:rPr>
                <w:color w:val="000000"/>
              </w:rPr>
            </w:pPr>
            <w:r w:rsidRPr="008849C8">
              <w:rPr>
                <w:color w:val="000000"/>
              </w:rPr>
              <w:t> </w:t>
            </w:r>
          </w:p>
          <w:p w:rsidR="00167B74" w:rsidRPr="008849C8" w:rsidRDefault="00167B74" w:rsidP="00A07798">
            <w:pPr>
              <w:ind w:firstLine="567"/>
              <w:rPr>
                <w:color w:val="000000"/>
              </w:rPr>
            </w:pPr>
            <w:r w:rsidRPr="008849C8">
              <w:rPr>
                <w:color w:val="000000"/>
              </w:rPr>
              <w:t> </w:t>
            </w:r>
          </w:p>
          <w:p w:rsidR="00167B74" w:rsidRPr="008849C8" w:rsidRDefault="00167B74" w:rsidP="00A07798">
            <w:pPr>
              <w:ind w:firstLine="567"/>
              <w:rPr>
                <w:color w:val="000000"/>
              </w:rPr>
            </w:pPr>
            <w:r w:rsidRPr="008849C8">
              <w:rPr>
                <w:color w:val="000000"/>
              </w:rPr>
              <w:t> </w:t>
            </w:r>
          </w:p>
          <w:p w:rsidR="00167B74" w:rsidRPr="008849C8" w:rsidRDefault="00167B74" w:rsidP="00A07798">
            <w:pPr>
              <w:ind w:firstLine="567"/>
              <w:rPr>
                <w:color w:val="000000"/>
              </w:rPr>
            </w:pPr>
            <w:r w:rsidRPr="008849C8">
              <w:rPr>
                <w:color w:val="000000"/>
              </w:rPr>
              <w:t> </w:t>
            </w:r>
          </w:p>
        </w:tc>
        <w:tc>
          <w:tcPr>
            <w:tcW w:w="2300" w:type="dxa"/>
            <w:shd w:val="clear" w:color="000000" w:fill="F2F2F2"/>
            <w:noWrap/>
            <w:hideMark/>
          </w:tcPr>
          <w:p w:rsidR="00167B74" w:rsidRPr="00A07798" w:rsidRDefault="00167B74" w:rsidP="00614B52">
            <w:pPr>
              <w:ind w:firstLine="567"/>
              <w:rPr>
                <w:color w:val="000000"/>
                <w:lang w:val="ru-RU"/>
              </w:rPr>
            </w:pPr>
            <w:r w:rsidRPr="008849C8">
              <w:rPr>
                <w:color w:val="000000"/>
              </w:rPr>
              <w:t> </w:t>
            </w:r>
            <w:r w:rsidR="00A07798">
              <w:rPr>
                <w:color w:val="000000"/>
                <w:lang w:val="ru-RU"/>
              </w:rPr>
              <w:t>М.П.</w:t>
            </w:r>
          </w:p>
        </w:tc>
      </w:tr>
      <w:tr w:rsidR="00167B74" w:rsidRPr="008849C8" w:rsidTr="00332C91">
        <w:trPr>
          <w:trHeight w:hRule="exact" w:val="284"/>
          <w:jc w:val="center"/>
        </w:trPr>
        <w:tc>
          <w:tcPr>
            <w:tcW w:w="9901" w:type="dxa"/>
            <w:gridSpan w:val="4"/>
            <w:shd w:val="clear" w:color="000000" w:fill="F2F2F2"/>
            <w:noWrap/>
            <w:hideMark/>
          </w:tcPr>
          <w:p w:rsidR="00167B74" w:rsidRPr="008849C8" w:rsidRDefault="00167B74" w:rsidP="00614B52">
            <w:pPr>
              <w:ind w:firstLine="567"/>
              <w:jc w:val="right"/>
              <w:rPr>
                <w:color w:val="000000"/>
              </w:rPr>
            </w:pPr>
            <w:r w:rsidRPr="008849C8">
              <w:rPr>
                <w:color w:val="000000"/>
              </w:rPr>
              <w:t> </w:t>
            </w:r>
          </w:p>
          <w:p w:rsidR="00167B74" w:rsidRPr="008849C8" w:rsidRDefault="00167B74" w:rsidP="00614B52">
            <w:pPr>
              <w:ind w:firstLine="567"/>
              <w:jc w:val="right"/>
              <w:rPr>
                <w:color w:val="000000"/>
              </w:rPr>
            </w:pPr>
            <w:r w:rsidRPr="008849C8">
              <w:rPr>
                <w:color w:val="000000"/>
              </w:rPr>
              <w:t> </w:t>
            </w:r>
          </w:p>
          <w:p w:rsidR="00167B74" w:rsidRPr="008849C8" w:rsidRDefault="00167B74" w:rsidP="00614B52">
            <w:pPr>
              <w:ind w:firstLine="567"/>
              <w:jc w:val="right"/>
              <w:rPr>
                <w:color w:val="000000"/>
              </w:rPr>
            </w:pPr>
            <w:r w:rsidRPr="008849C8">
              <w:rPr>
                <w:color w:val="000000"/>
              </w:rPr>
              <w:t> </w:t>
            </w:r>
          </w:p>
          <w:p w:rsidR="00167B74" w:rsidRPr="008849C8" w:rsidRDefault="00167B74" w:rsidP="00614B52">
            <w:pPr>
              <w:ind w:firstLine="567"/>
              <w:jc w:val="right"/>
              <w:rPr>
                <w:color w:val="000000"/>
              </w:rPr>
            </w:pPr>
            <w:r w:rsidRPr="008849C8">
              <w:rPr>
                <w:color w:val="000000"/>
              </w:rPr>
              <w:t> </w:t>
            </w:r>
          </w:p>
        </w:tc>
      </w:tr>
    </w:tbl>
    <w:p w:rsidR="00167B74" w:rsidRPr="008849C8" w:rsidRDefault="00167B74" w:rsidP="00614B52">
      <w:pPr>
        <w:tabs>
          <w:tab w:val="left" w:pos="851"/>
        </w:tabs>
        <w:ind w:firstLine="567"/>
        <w:jc w:val="right"/>
        <w:rPr>
          <w:i/>
        </w:rPr>
      </w:pPr>
    </w:p>
    <w:p w:rsidR="00167B74" w:rsidRPr="008849C8" w:rsidRDefault="00167B74" w:rsidP="00614B52">
      <w:pPr>
        <w:tabs>
          <w:tab w:val="left" w:pos="851"/>
        </w:tabs>
        <w:ind w:firstLine="567"/>
        <w:jc w:val="both"/>
        <w:rPr>
          <w:iCs/>
        </w:rPr>
      </w:pPr>
      <w:r w:rsidRPr="008849C8">
        <w:rPr>
          <w:b/>
          <w:bCs/>
          <w:iCs/>
        </w:rPr>
        <w:t>ПРИМЕЧАНИЕ:</w:t>
      </w:r>
      <w:r w:rsidRPr="008849C8">
        <w:rPr>
          <w:iCs/>
        </w:rPr>
        <w:t xml:space="preserve"> Заказчик самостоятельно осуществляет: </w:t>
      </w:r>
    </w:p>
    <w:p w:rsidR="00167B74" w:rsidRPr="008849C8" w:rsidRDefault="00167B74" w:rsidP="00614B52">
      <w:pPr>
        <w:pStyle w:val="aa"/>
        <w:numPr>
          <w:ilvl w:val="0"/>
          <w:numId w:val="7"/>
        </w:numPr>
        <w:tabs>
          <w:tab w:val="left" w:pos="851"/>
        </w:tabs>
        <w:spacing w:before="120" w:after="120"/>
        <w:ind w:left="0" w:firstLine="567"/>
        <w:contextualSpacing w:val="0"/>
        <w:jc w:val="both"/>
        <w:rPr>
          <w:iCs/>
          <w:sz w:val="24"/>
          <w:szCs w:val="24"/>
        </w:rPr>
      </w:pPr>
      <w:r w:rsidRPr="008849C8">
        <w:rPr>
          <w:iCs/>
          <w:sz w:val="24"/>
          <w:szCs w:val="24"/>
        </w:rPr>
        <w:t>подачу электронной заявки в территориальное подразделение Комитета государственной инспекции в АПК МСХ РК на получение Фитосанитарного сертификата;</w:t>
      </w:r>
    </w:p>
    <w:p w:rsidR="00167B74" w:rsidRPr="008849C8" w:rsidRDefault="00167B74" w:rsidP="00614B52">
      <w:pPr>
        <w:pStyle w:val="aa"/>
        <w:numPr>
          <w:ilvl w:val="0"/>
          <w:numId w:val="7"/>
        </w:numPr>
        <w:tabs>
          <w:tab w:val="left" w:pos="851"/>
        </w:tabs>
        <w:spacing w:before="120" w:after="120"/>
        <w:ind w:left="0" w:firstLine="567"/>
        <w:contextualSpacing w:val="0"/>
        <w:jc w:val="both"/>
        <w:rPr>
          <w:iCs/>
          <w:sz w:val="24"/>
          <w:szCs w:val="24"/>
        </w:rPr>
      </w:pPr>
      <w:r w:rsidRPr="008849C8">
        <w:rPr>
          <w:iCs/>
          <w:sz w:val="24"/>
          <w:szCs w:val="24"/>
        </w:rPr>
        <w:t>уплату таможенного сбора;</w:t>
      </w:r>
    </w:p>
    <w:p w:rsidR="00167B74" w:rsidRPr="008849C8" w:rsidRDefault="00167B74" w:rsidP="00614B52">
      <w:pPr>
        <w:pStyle w:val="aa"/>
        <w:numPr>
          <w:ilvl w:val="0"/>
          <w:numId w:val="7"/>
        </w:numPr>
        <w:tabs>
          <w:tab w:val="left" w:pos="851"/>
        </w:tabs>
        <w:spacing w:before="120" w:after="120"/>
        <w:ind w:left="0" w:firstLine="567"/>
        <w:contextualSpacing w:val="0"/>
        <w:jc w:val="both"/>
        <w:rPr>
          <w:iCs/>
          <w:sz w:val="24"/>
          <w:szCs w:val="24"/>
        </w:rPr>
      </w:pPr>
      <w:r w:rsidRPr="008849C8">
        <w:rPr>
          <w:iCs/>
          <w:sz w:val="24"/>
          <w:szCs w:val="24"/>
        </w:rPr>
        <w:t>пополнение Лицевого счета грузоотправителя в ТОО «КТЖ-Грузовые перевозки»;</w:t>
      </w:r>
    </w:p>
    <w:p w:rsidR="00167B74" w:rsidRDefault="00167B74" w:rsidP="00614B52">
      <w:pPr>
        <w:pStyle w:val="aa"/>
        <w:numPr>
          <w:ilvl w:val="0"/>
          <w:numId w:val="7"/>
        </w:numPr>
        <w:tabs>
          <w:tab w:val="left" w:pos="851"/>
        </w:tabs>
        <w:spacing w:before="120" w:after="120"/>
        <w:ind w:left="0" w:firstLine="567"/>
        <w:contextualSpacing w:val="0"/>
        <w:jc w:val="both"/>
        <w:rPr>
          <w:iCs/>
          <w:sz w:val="24"/>
          <w:szCs w:val="24"/>
        </w:rPr>
      </w:pPr>
      <w:r w:rsidRPr="008849C8">
        <w:rPr>
          <w:iCs/>
          <w:sz w:val="24"/>
          <w:szCs w:val="24"/>
        </w:rPr>
        <w:t>оплату услуг хлебоприемного предприятия по приемке, подработке, хранению и отгрузке зерна</w:t>
      </w:r>
      <w:r w:rsidR="002169BB">
        <w:rPr>
          <w:iCs/>
          <w:sz w:val="24"/>
          <w:szCs w:val="24"/>
        </w:rPr>
        <w:t>;</w:t>
      </w:r>
    </w:p>
    <w:p w:rsidR="002169BB" w:rsidRPr="008849C8" w:rsidRDefault="002169BB" w:rsidP="00614B52">
      <w:pPr>
        <w:pStyle w:val="aa"/>
        <w:numPr>
          <w:ilvl w:val="0"/>
          <w:numId w:val="7"/>
        </w:numPr>
        <w:tabs>
          <w:tab w:val="left" w:pos="851"/>
        </w:tabs>
        <w:spacing w:before="120" w:after="120"/>
        <w:ind w:left="0" w:firstLine="567"/>
        <w:contextualSpacing w:val="0"/>
        <w:jc w:val="both"/>
        <w:rPr>
          <w:iCs/>
          <w:sz w:val="24"/>
          <w:szCs w:val="24"/>
        </w:rPr>
      </w:pPr>
      <w:r w:rsidRPr="002169BB">
        <w:rPr>
          <w:iCs/>
          <w:sz w:val="24"/>
          <w:szCs w:val="24"/>
        </w:rPr>
        <w:t>подачу электронной заявки в территориальное подразделение Комитета государственной инспекции в АПК МСХ РК на получение ветеринарного сертификата (</w:t>
      </w:r>
      <w:r>
        <w:rPr>
          <w:iCs/>
          <w:sz w:val="24"/>
          <w:szCs w:val="24"/>
        </w:rPr>
        <w:t>при необходимости</w:t>
      </w:r>
      <w:r w:rsidRPr="002169BB">
        <w:rPr>
          <w:iCs/>
          <w:sz w:val="24"/>
          <w:szCs w:val="24"/>
        </w:rPr>
        <w:t>)</w:t>
      </w:r>
      <w:r>
        <w:rPr>
          <w:iCs/>
          <w:sz w:val="24"/>
          <w:szCs w:val="24"/>
        </w:rPr>
        <w:t>.</w:t>
      </w:r>
    </w:p>
    <w:p w:rsidR="00167B74" w:rsidRPr="008849C8" w:rsidRDefault="00167B74" w:rsidP="00614B52">
      <w:pPr>
        <w:tabs>
          <w:tab w:val="left" w:pos="851"/>
        </w:tabs>
        <w:ind w:firstLine="567"/>
        <w:jc w:val="right"/>
        <w:rPr>
          <w:i/>
        </w:rPr>
      </w:pPr>
    </w:p>
    <w:p w:rsidR="00167B74" w:rsidRPr="008849C8" w:rsidRDefault="00167B74" w:rsidP="00614B52">
      <w:pPr>
        <w:tabs>
          <w:tab w:val="left" w:pos="851"/>
        </w:tabs>
        <w:ind w:firstLine="567"/>
        <w:jc w:val="right"/>
        <w:rPr>
          <w:i/>
        </w:rPr>
      </w:pPr>
    </w:p>
    <w:p w:rsidR="00167B74" w:rsidRPr="008849C8" w:rsidRDefault="00167B74" w:rsidP="00614B52">
      <w:pPr>
        <w:tabs>
          <w:tab w:val="left" w:pos="851"/>
        </w:tabs>
        <w:ind w:firstLine="567"/>
        <w:jc w:val="right"/>
        <w:rPr>
          <w:i/>
        </w:rPr>
      </w:pPr>
    </w:p>
    <w:p w:rsidR="00167B74" w:rsidRPr="008849C8" w:rsidRDefault="00167B74" w:rsidP="00614B52">
      <w:pPr>
        <w:tabs>
          <w:tab w:val="left" w:pos="851"/>
        </w:tabs>
        <w:ind w:firstLine="567"/>
        <w:jc w:val="right"/>
        <w:rPr>
          <w:i/>
        </w:rPr>
      </w:pPr>
    </w:p>
    <w:p w:rsidR="00167B74" w:rsidRPr="008849C8" w:rsidRDefault="00167B74" w:rsidP="00614B52">
      <w:pPr>
        <w:tabs>
          <w:tab w:val="left" w:pos="851"/>
        </w:tabs>
        <w:ind w:firstLine="567"/>
        <w:jc w:val="both"/>
        <w:rPr>
          <w:b/>
        </w:rPr>
      </w:pPr>
    </w:p>
    <w:p w:rsidR="00167B74" w:rsidRPr="008849C8" w:rsidRDefault="00167B74" w:rsidP="00614B52">
      <w:pPr>
        <w:tabs>
          <w:tab w:val="left" w:pos="851"/>
        </w:tabs>
        <w:ind w:right="-144" w:firstLine="567"/>
        <w:jc w:val="right"/>
        <w:rPr>
          <w:i/>
        </w:rPr>
      </w:pPr>
      <w:r w:rsidRPr="008849C8">
        <w:rPr>
          <w:i/>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67B74" w:rsidRPr="008849C8" w:rsidTr="006673F6">
        <w:trPr>
          <w:trHeight w:hRule="exact" w:val="1361"/>
        </w:trPr>
        <w:tc>
          <w:tcPr>
            <w:tcW w:w="4672" w:type="dxa"/>
          </w:tcPr>
          <w:p w:rsidR="00167B74" w:rsidRPr="008849C8" w:rsidRDefault="00167B74" w:rsidP="00614B52">
            <w:pPr>
              <w:tabs>
                <w:tab w:val="left" w:pos="851"/>
              </w:tabs>
              <w:ind w:firstLine="567"/>
              <w:rPr>
                <w:iCs/>
                <w:szCs w:val="24"/>
              </w:rPr>
            </w:pPr>
          </w:p>
        </w:tc>
        <w:tc>
          <w:tcPr>
            <w:tcW w:w="4672" w:type="dxa"/>
          </w:tcPr>
          <w:p w:rsidR="00167B74" w:rsidRPr="008849C8" w:rsidRDefault="00167B74" w:rsidP="00614B52">
            <w:pPr>
              <w:tabs>
                <w:tab w:val="left" w:pos="851"/>
              </w:tabs>
              <w:ind w:firstLine="567"/>
              <w:jc w:val="center"/>
              <w:rPr>
                <w:iCs/>
                <w:szCs w:val="24"/>
              </w:rPr>
            </w:pPr>
            <w:r w:rsidRPr="008849C8">
              <w:rPr>
                <w:iCs/>
                <w:szCs w:val="24"/>
              </w:rPr>
              <w:t xml:space="preserve">Приложение </w:t>
            </w:r>
            <w:r w:rsidR="00470A5F" w:rsidRPr="008849C8">
              <w:rPr>
                <w:iCs/>
                <w:szCs w:val="24"/>
              </w:rPr>
              <w:t>3</w:t>
            </w:r>
            <w:r w:rsidRPr="008849C8">
              <w:rPr>
                <w:iCs/>
                <w:szCs w:val="24"/>
              </w:rPr>
              <w:t xml:space="preserve"> </w:t>
            </w:r>
          </w:p>
          <w:p w:rsidR="00167B74" w:rsidRPr="008849C8" w:rsidRDefault="00167B74" w:rsidP="00614B52">
            <w:pPr>
              <w:widowControl w:val="0"/>
              <w:tabs>
                <w:tab w:val="left" w:pos="851"/>
              </w:tabs>
              <w:ind w:firstLine="567"/>
              <w:jc w:val="center"/>
              <w:rPr>
                <w:b/>
                <w:szCs w:val="24"/>
              </w:rPr>
            </w:pPr>
            <w:r w:rsidRPr="008849C8">
              <w:rPr>
                <w:iCs/>
                <w:szCs w:val="24"/>
              </w:rPr>
              <w:t>к Договору</w:t>
            </w:r>
            <w:r w:rsidRPr="008849C8">
              <w:rPr>
                <w:bCs/>
                <w:szCs w:val="24"/>
              </w:rPr>
              <w:t xml:space="preserve"> оказании комплекса услуг, связанных с перевозкой груза</w:t>
            </w:r>
            <w:r w:rsidRPr="008849C8">
              <w:rPr>
                <w:b/>
                <w:szCs w:val="24"/>
              </w:rPr>
              <w:t xml:space="preserve"> </w:t>
            </w:r>
          </w:p>
          <w:p w:rsidR="00167B74" w:rsidRPr="008849C8" w:rsidRDefault="00167B74" w:rsidP="006673F6">
            <w:pPr>
              <w:tabs>
                <w:tab w:val="left" w:pos="851"/>
              </w:tabs>
              <w:ind w:firstLine="567"/>
              <w:jc w:val="left"/>
              <w:rPr>
                <w:iCs/>
                <w:szCs w:val="24"/>
              </w:rPr>
            </w:pPr>
            <w:r w:rsidRPr="008849C8">
              <w:rPr>
                <w:bCs/>
                <w:szCs w:val="24"/>
              </w:rPr>
              <w:t>№</w:t>
            </w:r>
            <w:r w:rsidRPr="008849C8">
              <w:rPr>
                <w:bCs/>
                <w:color w:val="000000" w:themeColor="text1"/>
                <w:szCs w:val="24"/>
              </w:rPr>
              <w:t xml:space="preserve"> КАС _____</w:t>
            </w:r>
            <w:r w:rsidRPr="008849C8">
              <w:rPr>
                <w:bCs/>
                <w:iCs/>
                <w:szCs w:val="24"/>
              </w:rPr>
              <w:t xml:space="preserve"> от </w:t>
            </w:r>
            <w:r w:rsidRPr="008849C8">
              <w:rPr>
                <w:iCs/>
                <w:szCs w:val="24"/>
              </w:rPr>
              <w:t>«_»_________ 202_г</w:t>
            </w:r>
          </w:p>
        </w:tc>
      </w:tr>
    </w:tbl>
    <w:p w:rsidR="00167B74" w:rsidRPr="008849C8" w:rsidRDefault="00167B74" w:rsidP="00614B52">
      <w:pPr>
        <w:tabs>
          <w:tab w:val="left" w:pos="851"/>
        </w:tabs>
        <w:ind w:right="-144" w:firstLine="567"/>
        <w:rPr>
          <w:iCs/>
        </w:rPr>
      </w:pPr>
    </w:p>
    <w:tbl>
      <w:tblPr>
        <w:tblW w:w="10696" w:type="dxa"/>
        <w:jc w:val="center"/>
        <w:tblLayout w:type="fixed"/>
        <w:tblLook w:val="04A0" w:firstRow="1" w:lastRow="0" w:firstColumn="1" w:lastColumn="0" w:noHBand="0" w:noVBand="1"/>
      </w:tblPr>
      <w:tblGrid>
        <w:gridCol w:w="1060"/>
        <w:gridCol w:w="1060"/>
        <w:gridCol w:w="1060"/>
        <w:gridCol w:w="2220"/>
        <w:gridCol w:w="1404"/>
        <w:gridCol w:w="1629"/>
        <w:gridCol w:w="1169"/>
        <w:gridCol w:w="458"/>
        <w:gridCol w:w="389"/>
        <w:gridCol w:w="10"/>
        <w:gridCol w:w="227"/>
        <w:gridCol w:w="10"/>
      </w:tblGrid>
      <w:tr w:rsidR="00167B74" w:rsidRPr="008849C8" w:rsidTr="00530E22">
        <w:trPr>
          <w:trHeight w:val="220"/>
          <w:jc w:val="center"/>
        </w:trPr>
        <w:tc>
          <w:tcPr>
            <w:tcW w:w="10696" w:type="dxa"/>
            <w:gridSpan w:val="12"/>
            <w:shd w:val="clear" w:color="000000" w:fill="FFFFFF"/>
            <w:noWrap/>
            <w:vAlign w:val="center"/>
            <w:hideMark/>
          </w:tcPr>
          <w:p w:rsidR="00167B74" w:rsidRPr="008849C8" w:rsidRDefault="00167B74" w:rsidP="00614B52">
            <w:pPr>
              <w:ind w:firstLine="567"/>
              <w:jc w:val="center"/>
              <w:rPr>
                <w:b/>
                <w:bCs/>
                <w:color w:val="000000"/>
              </w:rPr>
            </w:pPr>
            <w:r w:rsidRPr="008849C8">
              <w:rPr>
                <w:b/>
                <w:bCs/>
                <w:color w:val="000000"/>
              </w:rPr>
              <w:t>Техническая спецификация</w:t>
            </w:r>
          </w:p>
        </w:tc>
      </w:tr>
      <w:tr w:rsidR="00167B74" w:rsidRPr="008849C8" w:rsidTr="00530E22">
        <w:trPr>
          <w:trHeight w:val="320"/>
          <w:jc w:val="center"/>
        </w:trPr>
        <w:tc>
          <w:tcPr>
            <w:tcW w:w="10696" w:type="dxa"/>
            <w:gridSpan w:val="12"/>
            <w:shd w:val="clear" w:color="000000" w:fill="FFFFFF"/>
            <w:noWrap/>
            <w:vAlign w:val="center"/>
            <w:hideMark/>
          </w:tcPr>
          <w:p w:rsidR="00167B74" w:rsidRPr="008849C8" w:rsidRDefault="00167B74" w:rsidP="00614B52">
            <w:pPr>
              <w:ind w:firstLine="567"/>
              <w:jc w:val="center"/>
            </w:pPr>
            <w:r w:rsidRPr="008849C8">
              <w:t xml:space="preserve"> № ________ от ___ ________ 202_ г</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r>
      <w:tr w:rsidR="00167B74" w:rsidRPr="008849C8" w:rsidTr="00530E22">
        <w:trPr>
          <w:gridAfter w:val="1"/>
          <w:wAfter w:w="10" w:type="dxa"/>
          <w:trHeight w:val="220"/>
          <w:jc w:val="center"/>
        </w:trPr>
        <w:tc>
          <w:tcPr>
            <w:tcW w:w="3180" w:type="dxa"/>
            <w:gridSpan w:val="3"/>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Наименование Заказчика:</w:t>
            </w:r>
          </w:p>
        </w:tc>
        <w:tc>
          <w:tcPr>
            <w:tcW w:w="7269" w:type="dxa"/>
            <w:gridSpan w:val="6"/>
            <w:shd w:val="clear" w:color="000000" w:fill="FFFFFF"/>
            <w:noWrap/>
            <w:vAlign w:val="center"/>
            <w:hideMark/>
          </w:tcPr>
          <w:p w:rsidR="00167B74" w:rsidRPr="008849C8" w:rsidRDefault="00167B74" w:rsidP="00530E22">
            <w:pPr>
              <w:ind w:right="466" w:firstLine="567"/>
              <w:rPr>
                <w:b/>
                <w:bCs/>
              </w:rPr>
            </w:pPr>
            <w:r w:rsidRPr="008849C8">
              <w:rPr>
                <w:b/>
                <w:bCs/>
              </w:rPr>
              <w:t> </w:t>
            </w:r>
          </w:p>
          <w:p w:rsidR="00167B74" w:rsidRPr="008849C8" w:rsidRDefault="00167B74" w:rsidP="00530E22">
            <w:pPr>
              <w:ind w:right="466" w:firstLine="567"/>
              <w:rPr>
                <w:b/>
                <w:bCs/>
              </w:rPr>
            </w:pP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gridAfter w:val="1"/>
          <w:wAfter w:w="10" w:type="dxa"/>
          <w:trHeight w:val="220"/>
          <w:jc w:val="center"/>
        </w:trPr>
        <w:tc>
          <w:tcPr>
            <w:tcW w:w="3180" w:type="dxa"/>
            <w:gridSpan w:val="3"/>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БИН Заказчика:</w:t>
            </w:r>
          </w:p>
        </w:tc>
        <w:tc>
          <w:tcPr>
            <w:tcW w:w="7269" w:type="dxa"/>
            <w:gridSpan w:val="6"/>
            <w:shd w:val="clear" w:color="000000" w:fill="FFFFFF"/>
            <w:noWrap/>
            <w:vAlign w:val="center"/>
            <w:hideMark/>
          </w:tcPr>
          <w:p w:rsidR="00167B74" w:rsidRPr="008849C8" w:rsidRDefault="00167B74" w:rsidP="00530E22">
            <w:pPr>
              <w:ind w:right="466" w:firstLine="567"/>
            </w:pPr>
            <w:r w:rsidRPr="008849C8">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r>
      <w:tr w:rsidR="00167B74" w:rsidRPr="008849C8" w:rsidTr="00530E22">
        <w:trPr>
          <w:trHeight w:val="220"/>
          <w:jc w:val="center"/>
        </w:trPr>
        <w:tc>
          <w:tcPr>
            <w:tcW w:w="3180" w:type="dxa"/>
            <w:gridSpan w:val="3"/>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Наименование Исполнителя:</w:t>
            </w:r>
          </w:p>
        </w:tc>
        <w:tc>
          <w:tcPr>
            <w:tcW w:w="7279" w:type="dxa"/>
            <w:gridSpan w:val="7"/>
            <w:shd w:val="clear" w:color="000000" w:fill="FFFFFF"/>
            <w:noWrap/>
            <w:vAlign w:val="center"/>
            <w:hideMark/>
          </w:tcPr>
          <w:p w:rsidR="00167B74" w:rsidRPr="008849C8" w:rsidRDefault="00167B74" w:rsidP="00614B52">
            <w:pPr>
              <w:ind w:firstLine="567"/>
            </w:pPr>
            <w:r w:rsidRPr="008849C8">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3180" w:type="dxa"/>
            <w:gridSpan w:val="3"/>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 xml:space="preserve">БИН </w:t>
            </w:r>
            <w:r w:rsidR="00B128AE">
              <w:rPr>
                <w:b/>
                <w:bCs/>
                <w:color w:val="000000"/>
                <w:lang w:val="ru-RU"/>
              </w:rPr>
              <w:t>Исполнителя</w:t>
            </w:r>
            <w:r w:rsidRPr="008849C8">
              <w:rPr>
                <w:b/>
                <w:bCs/>
                <w:color w:val="000000"/>
              </w:rPr>
              <w:t>:</w:t>
            </w:r>
          </w:p>
        </w:tc>
        <w:tc>
          <w:tcPr>
            <w:tcW w:w="7279" w:type="dxa"/>
            <w:gridSpan w:val="7"/>
            <w:shd w:val="clear" w:color="000000" w:fill="FFFFFF"/>
            <w:noWrap/>
            <w:vAlign w:val="center"/>
            <w:hideMark/>
          </w:tcPr>
          <w:p w:rsidR="00167B74" w:rsidRPr="008849C8" w:rsidRDefault="00167B74" w:rsidP="00614B52">
            <w:pPr>
              <w:ind w:firstLine="567"/>
            </w:pPr>
            <w:r w:rsidRPr="008849C8">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r>
      <w:tr w:rsidR="00167B74" w:rsidRPr="008849C8" w:rsidTr="00530E22">
        <w:trPr>
          <w:trHeight w:val="640"/>
          <w:jc w:val="center"/>
        </w:trPr>
        <w:tc>
          <w:tcPr>
            <w:tcW w:w="3180" w:type="dxa"/>
            <w:gridSpan w:val="3"/>
            <w:shd w:val="clear" w:color="000000" w:fill="F2F2F2"/>
            <w:vAlign w:val="center"/>
            <w:hideMark/>
          </w:tcPr>
          <w:p w:rsidR="00167B74" w:rsidRPr="008849C8" w:rsidRDefault="00167B74" w:rsidP="00614B52">
            <w:pPr>
              <w:ind w:firstLine="567"/>
              <w:jc w:val="right"/>
              <w:rPr>
                <w:b/>
                <w:bCs/>
                <w:color w:val="000000"/>
              </w:rPr>
            </w:pPr>
            <w:r w:rsidRPr="008849C8">
              <w:rPr>
                <w:b/>
                <w:bCs/>
                <w:color w:val="000000"/>
              </w:rPr>
              <w:t>Наименование груза (культура):</w:t>
            </w:r>
          </w:p>
        </w:tc>
        <w:tc>
          <w:tcPr>
            <w:tcW w:w="3624" w:type="dxa"/>
            <w:gridSpan w:val="2"/>
            <w:shd w:val="clear" w:color="000000" w:fill="FFFFFF"/>
            <w:vAlign w:val="center"/>
            <w:hideMark/>
          </w:tcPr>
          <w:p w:rsidR="00167B74" w:rsidRPr="008849C8" w:rsidRDefault="00167B74" w:rsidP="00614B52">
            <w:pPr>
              <w:ind w:firstLine="567"/>
              <w:jc w:val="center"/>
              <w:rPr>
                <w:color w:val="000000"/>
              </w:rPr>
            </w:pPr>
            <w:r w:rsidRPr="008849C8">
              <w:rPr>
                <w:color w:val="000000"/>
              </w:rPr>
              <w:t> </w:t>
            </w:r>
          </w:p>
        </w:tc>
        <w:tc>
          <w:tcPr>
            <w:tcW w:w="3256" w:type="dxa"/>
            <w:gridSpan w:val="3"/>
            <w:shd w:val="clear" w:color="000000" w:fill="F2F2F2"/>
            <w:vAlign w:val="center"/>
            <w:hideMark/>
          </w:tcPr>
          <w:p w:rsidR="00167B74" w:rsidRPr="008849C8" w:rsidRDefault="00167B74" w:rsidP="00614B52">
            <w:pPr>
              <w:ind w:firstLine="567"/>
              <w:jc w:val="right"/>
              <w:rPr>
                <w:b/>
                <w:bCs/>
                <w:color w:val="000000"/>
              </w:rPr>
            </w:pPr>
            <w:r w:rsidRPr="008849C8">
              <w:rPr>
                <w:b/>
                <w:bCs/>
                <w:color w:val="000000"/>
              </w:rPr>
              <w:t>Класс культуры:</w:t>
            </w:r>
          </w:p>
        </w:tc>
        <w:tc>
          <w:tcPr>
            <w:tcW w:w="399" w:type="dxa"/>
            <w:gridSpan w:val="2"/>
            <w:shd w:val="clear" w:color="000000" w:fill="FFFFFF"/>
            <w:vAlign w:val="center"/>
            <w:hideMark/>
          </w:tcPr>
          <w:p w:rsidR="00167B74" w:rsidRPr="008849C8" w:rsidRDefault="00167B74" w:rsidP="00614B52">
            <w:pPr>
              <w:ind w:firstLine="567"/>
              <w:rPr>
                <w:b/>
                <w:bCs/>
                <w:color w:val="000000"/>
              </w:rPr>
            </w:pPr>
            <w:r w:rsidRPr="008849C8">
              <w:rPr>
                <w:b/>
                <w:bCs/>
                <w:color w:val="000000"/>
              </w:rPr>
              <w:t> </w:t>
            </w:r>
          </w:p>
        </w:tc>
        <w:tc>
          <w:tcPr>
            <w:tcW w:w="237" w:type="dxa"/>
            <w:gridSpan w:val="2"/>
            <w:shd w:val="clear" w:color="000000" w:fill="F2F2F2"/>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3180" w:type="dxa"/>
            <w:gridSpan w:val="3"/>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Вес груза:</w:t>
            </w:r>
          </w:p>
        </w:tc>
        <w:tc>
          <w:tcPr>
            <w:tcW w:w="2220" w:type="dxa"/>
            <w:shd w:val="clear" w:color="000000" w:fill="FFFFFF"/>
            <w:noWrap/>
            <w:vAlign w:val="center"/>
            <w:hideMark/>
          </w:tcPr>
          <w:p w:rsidR="00167B74" w:rsidRPr="008849C8" w:rsidRDefault="00167B74" w:rsidP="00614B52">
            <w:pPr>
              <w:ind w:firstLine="567"/>
              <w:rPr>
                <w:color w:val="000000"/>
              </w:rPr>
            </w:pPr>
            <w:r w:rsidRPr="008849C8">
              <w:rPr>
                <w:color w:val="000000"/>
              </w:rPr>
              <w:t> </w:t>
            </w:r>
          </w:p>
        </w:tc>
        <w:tc>
          <w:tcPr>
            <w:tcW w:w="1404" w:type="dxa"/>
            <w:shd w:val="clear" w:color="000000" w:fill="F2F2F2"/>
            <w:noWrap/>
            <w:vAlign w:val="center"/>
            <w:hideMark/>
          </w:tcPr>
          <w:p w:rsidR="00167B74" w:rsidRPr="008849C8" w:rsidRDefault="00167B74" w:rsidP="00B128AE">
            <w:pPr>
              <w:ind w:firstLine="23"/>
              <w:jc w:val="both"/>
              <w:rPr>
                <w:color w:val="000000"/>
              </w:rPr>
            </w:pPr>
            <w:r w:rsidRPr="008849C8">
              <w:rPr>
                <w:color w:val="000000"/>
              </w:rPr>
              <w:t>тонн</w:t>
            </w:r>
          </w:p>
        </w:tc>
        <w:tc>
          <w:tcPr>
            <w:tcW w:w="3256" w:type="dxa"/>
            <w:gridSpan w:val="3"/>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Тип вагона:</w:t>
            </w:r>
          </w:p>
        </w:tc>
        <w:tc>
          <w:tcPr>
            <w:tcW w:w="399" w:type="dxa"/>
            <w:gridSpan w:val="2"/>
            <w:shd w:val="clear" w:color="auto" w:fill="auto"/>
            <w:noWrap/>
            <w:vAlign w:val="center"/>
            <w:hideMark/>
          </w:tcPr>
          <w:p w:rsidR="00167B74" w:rsidRPr="008849C8" w:rsidRDefault="00167B74" w:rsidP="00614B52">
            <w:pPr>
              <w:ind w:firstLine="567"/>
              <w:jc w:val="right"/>
              <w:rPr>
                <w:b/>
                <w:bCs/>
                <w:color w:val="000000"/>
              </w:rPr>
            </w:pP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rPr>
                <w:b/>
                <w:bCs/>
                <w:color w:val="000000"/>
              </w:rPr>
            </w:pPr>
            <w:r w:rsidRPr="008849C8">
              <w:rPr>
                <w:b/>
                <w:bCs/>
                <w:color w:val="000000"/>
              </w:rPr>
              <w:t> </w:t>
            </w:r>
          </w:p>
        </w:tc>
        <w:tc>
          <w:tcPr>
            <w:tcW w:w="466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Норма загрузки вагона:</w:t>
            </w:r>
          </w:p>
        </w:tc>
        <w:tc>
          <w:tcPr>
            <w:tcW w:w="399" w:type="dxa"/>
            <w:gridSpan w:val="2"/>
            <w:shd w:val="clear" w:color="000000" w:fill="FFFFFF"/>
            <w:noWrap/>
            <w:vAlign w:val="center"/>
            <w:hideMark/>
          </w:tcPr>
          <w:p w:rsidR="00167B74" w:rsidRPr="008849C8" w:rsidRDefault="00167B74" w:rsidP="00614B52">
            <w:pPr>
              <w:ind w:firstLine="567"/>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b/>
                <w:bCs/>
                <w:color w:val="000000"/>
              </w:rPr>
            </w:pPr>
            <w:r w:rsidRPr="008849C8">
              <w:rPr>
                <w:b/>
                <w:bCs/>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rPr>
                <w:b/>
                <w:bCs/>
                <w:color w:val="000000"/>
              </w:rPr>
            </w:pPr>
            <w:r w:rsidRPr="008849C8">
              <w:rPr>
                <w:b/>
                <w:bCs/>
                <w:color w:val="000000"/>
              </w:rPr>
              <w:t> </w:t>
            </w:r>
          </w:p>
          <w:p w:rsidR="00167B74" w:rsidRPr="008849C8" w:rsidRDefault="00167B74" w:rsidP="00614B52">
            <w:pPr>
              <w:ind w:firstLine="567"/>
              <w:rPr>
                <w:b/>
                <w:bCs/>
                <w:color w:val="000000"/>
              </w:rPr>
            </w:pPr>
          </w:p>
        </w:tc>
        <w:tc>
          <w:tcPr>
            <w:tcW w:w="466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Количество вагонов:</w:t>
            </w:r>
          </w:p>
        </w:tc>
        <w:tc>
          <w:tcPr>
            <w:tcW w:w="399" w:type="dxa"/>
            <w:gridSpan w:val="2"/>
            <w:shd w:val="clear" w:color="000000" w:fill="FFFFFF"/>
            <w:noWrap/>
            <w:vAlign w:val="center"/>
            <w:hideMark/>
          </w:tcPr>
          <w:p w:rsidR="00167B74" w:rsidRPr="008849C8" w:rsidRDefault="00167B74" w:rsidP="00614B52">
            <w:pPr>
              <w:ind w:firstLine="567"/>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b/>
                <w:bCs/>
                <w:color w:val="000000"/>
              </w:rPr>
            </w:pPr>
            <w:r w:rsidRPr="008849C8">
              <w:rPr>
                <w:b/>
                <w:bCs/>
                <w:color w:val="000000"/>
              </w:rPr>
              <w:t> </w:t>
            </w:r>
          </w:p>
        </w:tc>
      </w:tr>
      <w:tr w:rsidR="00167B74" w:rsidRPr="008849C8" w:rsidTr="00530E22">
        <w:trPr>
          <w:trHeight w:val="640"/>
          <w:jc w:val="center"/>
        </w:trPr>
        <w:tc>
          <w:tcPr>
            <w:tcW w:w="3180" w:type="dxa"/>
            <w:gridSpan w:val="3"/>
            <w:shd w:val="clear" w:color="000000" w:fill="F2F2F2"/>
            <w:vAlign w:val="center"/>
            <w:hideMark/>
          </w:tcPr>
          <w:p w:rsidR="00167B74" w:rsidRPr="008849C8" w:rsidRDefault="00167B74" w:rsidP="00614B52">
            <w:pPr>
              <w:ind w:firstLine="567"/>
              <w:jc w:val="right"/>
              <w:rPr>
                <w:b/>
                <w:bCs/>
                <w:color w:val="000000"/>
              </w:rPr>
            </w:pPr>
            <w:r w:rsidRPr="008849C8">
              <w:rPr>
                <w:b/>
                <w:bCs/>
                <w:color w:val="000000"/>
              </w:rPr>
              <w:t>Планируемый период перевозки:</w:t>
            </w:r>
          </w:p>
        </w:tc>
        <w:tc>
          <w:tcPr>
            <w:tcW w:w="2220" w:type="dxa"/>
            <w:shd w:val="clear" w:color="000000" w:fill="FFFFFF"/>
            <w:noWrap/>
            <w:vAlign w:val="center"/>
            <w:hideMark/>
          </w:tcPr>
          <w:p w:rsidR="00167B74" w:rsidRPr="008849C8" w:rsidRDefault="00167B74" w:rsidP="00614B52">
            <w:pPr>
              <w:ind w:firstLine="567"/>
              <w:rPr>
                <w:color w:val="000000"/>
              </w:rPr>
            </w:pPr>
            <w:r w:rsidRPr="008849C8">
              <w:rPr>
                <w:color w:val="000000"/>
              </w:rPr>
              <w:t> </w:t>
            </w:r>
          </w:p>
        </w:tc>
        <w:tc>
          <w:tcPr>
            <w:tcW w:w="1404" w:type="dxa"/>
            <w:shd w:val="clear" w:color="000000" w:fill="F2F2F2"/>
            <w:noWrap/>
            <w:vAlign w:val="center"/>
            <w:hideMark/>
          </w:tcPr>
          <w:p w:rsidR="00167B74" w:rsidRPr="00B128AE" w:rsidRDefault="00167B74" w:rsidP="00B128AE">
            <w:pPr>
              <w:ind w:right="-114"/>
              <w:rPr>
                <w:i/>
                <w:iCs/>
                <w:color w:val="000000"/>
              </w:rPr>
            </w:pPr>
            <w:r w:rsidRPr="00B128AE">
              <w:rPr>
                <w:i/>
                <w:iCs/>
                <w:color w:val="000000"/>
              </w:rPr>
              <w:t>(месяц,</w:t>
            </w:r>
            <w:r w:rsidR="00B128AE" w:rsidRPr="00B128AE">
              <w:rPr>
                <w:i/>
                <w:iCs/>
                <w:color w:val="000000"/>
                <w:lang w:val="ru-RU"/>
              </w:rPr>
              <w:t xml:space="preserve"> </w:t>
            </w:r>
            <w:r w:rsidRPr="00B128AE">
              <w:rPr>
                <w:i/>
                <w:iCs/>
                <w:color w:val="000000"/>
              </w:rPr>
              <w:t>год)</w:t>
            </w:r>
          </w:p>
        </w:tc>
        <w:tc>
          <w:tcPr>
            <w:tcW w:w="1629" w:type="dxa"/>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c>
          <w:tcPr>
            <w:tcW w:w="1627" w:type="dxa"/>
            <w:gridSpan w:val="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c>
          <w:tcPr>
            <w:tcW w:w="399" w:type="dxa"/>
            <w:gridSpan w:val="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Страна отправления: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Станция отправления: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Наименование грузоотправителя: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БИН грузоотправителя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Адрес грузоотправителя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640"/>
          <w:jc w:val="center"/>
        </w:trPr>
        <w:tc>
          <w:tcPr>
            <w:tcW w:w="5400" w:type="dxa"/>
            <w:gridSpan w:val="4"/>
            <w:shd w:val="clear" w:color="000000" w:fill="F2F2F2"/>
            <w:vAlign w:val="center"/>
            <w:hideMark/>
          </w:tcPr>
          <w:p w:rsidR="00167B74" w:rsidRPr="008849C8" w:rsidRDefault="00167B74" w:rsidP="00614B52">
            <w:pPr>
              <w:ind w:firstLine="567"/>
              <w:jc w:val="right"/>
              <w:rPr>
                <w:b/>
                <w:bCs/>
                <w:color w:val="000000"/>
              </w:rPr>
            </w:pPr>
            <w:r w:rsidRPr="008849C8">
              <w:rPr>
                <w:b/>
                <w:bCs/>
                <w:color w:val="000000"/>
              </w:rPr>
              <w:t>Хлебоприемное предприятие (местонахождение груза):</w:t>
            </w:r>
          </w:p>
        </w:tc>
        <w:tc>
          <w:tcPr>
            <w:tcW w:w="5059" w:type="dxa"/>
            <w:gridSpan w:val="6"/>
            <w:shd w:val="clear" w:color="000000" w:fill="FFFFFF"/>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Страна назначения: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Станция (порт) назначения: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Базис поставки по Инкотермс, 2020</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Наименование грузополучателя: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БИН грузополучателя: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Адрес грузополучателя:</w:t>
            </w:r>
          </w:p>
        </w:tc>
        <w:tc>
          <w:tcPr>
            <w:tcW w:w="5059" w:type="dxa"/>
            <w:gridSpan w:val="6"/>
            <w:shd w:val="clear" w:color="000000" w:fill="FFFFFF"/>
            <w:noWrap/>
            <w:vAlign w:val="center"/>
            <w:hideMark/>
          </w:tcPr>
          <w:p w:rsidR="00167B74" w:rsidRPr="008849C8" w:rsidRDefault="00167B74" w:rsidP="00614B52">
            <w:pPr>
              <w:ind w:firstLine="567"/>
              <w:jc w:val="center"/>
              <w:rPr>
                <w:color w:val="000000"/>
              </w:rPr>
            </w:pPr>
            <w:r w:rsidRPr="008849C8">
              <w:rPr>
                <w:color w:val="000000"/>
              </w:rPr>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Перечень услуг, оказываемых Исполнителем</w:t>
            </w:r>
          </w:p>
        </w:tc>
      </w:tr>
      <w:tr w:rsidR="00167B74" w:rsidRPr="008849C8" w:rsidTr="00530E22">
        <w:trPr>
          <w:trHeight w:val="1260"/>
          <w:jc w:val="center"/>
        </w:trPr>
        <w:tc>
          <w:tcPr>
            <w:tcW w:w="1060" w:type="dxa"/>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c>
          <w:tcPr>
            <w:tcW w:w="9399" w:type="dxa"/>
            <w:gridSpan w:val="9"/>
            <w:shd w:val="clear" w:color="000000" w:fill="FFFFFF"/>
            <w:vAlign w:val="center"/>
            <w:hideMark/>
          </w:tcPr>
          <w:p w:rsidR="00167B74" w:rsidRPr="008849C8" w:rsidRDefault="00167B74" w:rsidP="001C2D8D">
            <w:pPr>
              <w:ind w:firstLine="567"/>
              <w:jc w:val="both"/>
              <w:rPr>
                <w:color w:val="000000"/>
              </w:rPr>
            </w:pPr>
            <w:r w:rsidRPr="00B128AE">
              <w:rPr>
                <w:color w:val="000000"/>
                <w:sz w:val="22"/>
                <w:szCs w:val="22"/>
              </w:rPr>
              <w:t>НАПРИМЕР: Предоставление железнодорожных вагонов (указать тип), получение фитосанитарного сертификата, оформление паспорта качества, декларации о соответствии, сертификата о происхождении товара, заполнение транспортных накладных, установка запорно-пломбировочных устройств, фумигация, подготовка железнодорожных вагонов под погрузку, органиазция подачи/уборки вагонов, таможенное оформление, сдача вагонов к перевозке, подготовка Отчета и предоставление перевозочных документов, координация и контроль качества оказывамых услуг.</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Действия, осуществляемые Заказчиком самостоятельно</w:t>
            </w:r>
          </w:p>
        </w:tc>
      </w:tr>
      <w:tr w:rsidR="00167B74" w:rsidRPr="008849C8" w:rsidTr="00530E22">
        <w:trPr>
          <w:trHeight w:val="960"/>
          <w:jc w:val="center"/>
        </w:trPr>
        <w:tc>
          <w:tcPr>
            <w:tcW w:w="1060" w:type="dxa"/>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lastRenderedPageBreak/>
              <w:t> </w:t>
            </w:r>
          </w:p>
        </w:tc>
        <w:tc>
          <w:tcPr>
            <w:tcW w:w="9399" w:type="dxa"/>
            <w:gridSpan w:val="9"/>
            <w:shd w:val="clear" w:color="000000" w:fill="FFFFFF"/>
            <w:vAlign w:val="center"/>
            <w:hideMark/>
          </w:tcPr>
          <w:p w:rsidR="00167B74" w:rsidRPr="00F06113" w:rsidRDefault="00167B74" w:rsidP="001C2D8D">
            <w:pPr>
              <w:ind w:firstLine="567"/>
              <w:jc w:val="both"/>
              <w:rPr>
                <w:color w:val="000000"/>
                <w:lang w:val="ru-RU"/>
              </w:rPr>
            </w:pPr>
            <w:r w:rsidRPr="00B128AE">
              <w:rPr>
                <w:color w:val="000000"/>
                <w:sz w:val="22"/>
                <w:szCs w:val="22"/>
              </w:rPr>
              <w:t>1) подача электронной заявки в территориальное подразделение Комитета государственной инспекции в АПК МСХ РК на получение Фитосанитарного сертификата; 2) уплата таможенного сбора; 3) пополнение Лицевого счета грузоотправителя в ТОО «КТЖ-Грузовые перевозки»; 4) оплата услуг хлебоприемного предприятия по приемке, подработке, хранению и отгрузке зерна</w:t>
            </w:r>
            <w:r w:rsidR="00F06113">
              <w:rPr>
                <w:color w:val="000000"/>
                <w:sz w:val="22"/>
                <w:szCs w:val="22"/>
                <w:lang w:val="ru-RU"/>
              </w:rPr>
              <w:t xml:space="preserve">; </w:t>
            </w:r>
            <w:r w:rsidR="00F06113" w:rsidRPr="00F06113">
              <w:rPr>
                <w:color w:val="000000"/>
                <w:sz w:val="22"/>
                <w:szCs w:val="22"/>
                <w:lang w:val="ru-RU"/>
              </w:rPr>
              <w:t>5)</w:t>
            </w:r>
            <w:r w:rsidR="00F06113">
              <w:rPr>
                <w:color w:val="000000"/>
                <w:sz w:val="22"/>
                <w:szCs w:val="22"/>
                <w:lang w:val="ru-RU"/>
              </w:rPr>
              <w:t xml:space="preserve"> </w:t>
            </w:r>
            <w:r w:rsidR="00F06113" w:rsidRPr="00F06113">
              <w:rPr>
                <w:color w:val="000000"/>
                <w:sz w:val="22"/>
                <w:szCs w:val="22"/>
                <w:lang w:val="ru-RU"/>
              </w:rPr>
              <w:t>подач</w:t>
            </w:r>
            <w:r w:rsidR="00F06113">
              <w:rPr>
                <w:color w:val="000000"/>
                <w:sz w:val="22"/>
                <w:szCs w:val="22"/>
                <w:lang w:val="ru-RU"/>
              </w:rPr>
              <w:t>а</w:t>
            </w:r>
            <w:r w:rsidR="00F06113" w:rsidRPr="00F06113">
              <w:rPr>
                <w:color w:val="000000"/>
                <w:sz w:val="22"/>
                <w:szCs w:val="22"/>
                <w:lang w:val="ru-RU"/>
              </w:rPr>
              <w:t xml:space="preserve"> электронной заявки в территориальное подразделение Комитета государственной инспекции в АПК МСХ РК на получение ветеринарного сертификата (</w:t>
            </w:r>
            <w:r w:rsidR="00F06113">
              <w:rPr>
                <w:color w:val="000000"/>
                <w:sz w:val="22"/>
                <w:szCs w:val="22"/>
                <w:lang w:val="ru-RU"/>
              </w:rPr>
              <w:t>при необходимости</w:t>
            </w:r>
            <w:r w:rsidR="00F06113" w:rsidRPr="00F06113">
              <w:rPr>
                <w:color w:val="000000"/>
                <w:sz w:val="22"/>
                <w:szCs w:val="22"/>
                <w:lang w:val="ru-RU"/>
              </w:rPr>
              <w:t>)</w:t>
            </w:r>
            <w:r w:rsidR="00F06113">
              <w:rPr>
                <w:color w:val="000000"/>
                <w:sz w:val="22"/>
                <w:szCs w:val="22"/>
                <w:lang w:val="ru-RU"/>
              </w:rPr>
              <w:t>.</w:t>
            </w:r>
          </w:p>
        </w:tc>
        <w:tc>
          <w:tcPr>
            <w:tcW w:w="237" w:type="dxa"/>
            <w:gridSpan w:val="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Дополнительные услуги:</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color w:val="000000"/>
              </w:rPr>
            </w:pPr>
            <w:r w:rsidRPr="008849C8">
              <w:rPr>
                <w:color w:val="000000"/>
              </w:rPr>
              <w:t>Международная инспекция качества и количества :</w:t>
            </w:r>
          </w:p>
        </w:tc>
        <w:tc>
          <w:tcPr>
            <w:tcW w:w="1404" w:type="dxa"/>
            <w:shd w:val="clear" w:color="000000" w:fill="FFFFFF"/>
            <w:noWrap/>
            <w:vAlign w:val="center"/>
            <w:hideMark/>
          </w:tcPr>
          <w:p w:rsidR="00167B74" w:rsidRPr="008849C8" w:rsidRDefault="00167B74" w:rsidP="00614B52">
            <w:pPr>
              <w:ind w:firstLine="567"/>
              <w:rPr>
                <w:color w:val="000000"/>
              </w:rPr>
            </w:pPr>
            <w:r w:rsidRPr="008849C8">
              <w:rPr>
                <w:color w:val="000000"/>
              </w:rPr>
              <w:t xml:space="preserve"> Нет </w:t>
            </w:r>
          </w:p>
        </w:tc>
        <w:tc>
          <w:tcPr>
            <w:tcW w:w="3892" w:type="dxa"/>
            <w:gridSpan w:val="7"/>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color w:val="000000"/>
              </w:rPr>
            </w:pPr>
            <w:r w:rsidRPr="008849C8">
              <w:rPr>
                <w:color w:val="000000"/>
              </w:rPr>
              <w:t>Тарирование груза в мешки и маркировка:</w:t>
            </w:r>
          </w:p>
        </w:tc>
        <w:tc>
          <w:tcPr>
            <w:tcW w:w="1404" w:type="dxa"/>
            <w:shd w:val="clear" w:color="000000" w:fill="FFFFFF"/>
            <w:noWrap/>
            <w:vAlign w:val="center"/>
            <w:hideMark/>
          </w:tcPr>
          <w:p w:rsidR="00167B74" w:rsidRPr="008849C8" w:rsidRDefault="00167B74" w:rsidP="00614B52">
            <w:pPr>
              <w:ind w:firstLine="567"/>
              <w:rPr>
                <w:color w:val="000000"/>
              </w:rPr>
            </w:pPr>
            <w:r w:rsidRPr="008849C8">
              <w:rPr>
                <w:color w:val="000000"/>
              </w:rPr>
              <w:t xml:space="preserve"> Нет </w:t>
            </w:r>
          </w:p>
        </w:tc>
        <w:tc>
          <w:tcPr>
            <w:tcW w:w="3892" w:type="dxa"/>
            <w:gridSpan w:val="7"/>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color w:val="000000"/>
              </w:rPr>
            </w:pPr>
            <w:r w:rsidRPr="008849C8">
              <w:rPr>
                <w:color w:val="000000"/>
              </w:rPr>
              <w:t>Фрахт морского судна:</w:t>
            </w:r>
          </w:p>
        </w:tc>
        <w:tc>
          <w:tcPr>
            <w:tcW w:w="1404" w:type="dxa"/>
            <w:shd w:val="clear" w:color="000000" w:fill="FFFFFF"/>
            <w:noWrap/>
            <w:vAlign w:val="center"/>
            <w:hideMark/>
          </w:tcPr>
          <w:p w:rsidR="00167B74" w:rsidRPr="008849C8" w:rsidRDefault="00167B74" w:rsidP="00614B52">
            <w:pPr>
              <w:ind w:firstLine="567"/>
              <w:rPr>
                <w:color w:val="000000"/>
              </w:rPr>
            </w:pPr>
            <w:r w:rsidRPr="008849C8">
              <w:rPr>
                <w:color w:val="000000"/>
              </w:rPr>
              <w:t xml:space="preserve"> Нет </w:t>
            </w:r>
          </w:p>
        </w:tc>
        <w:tc>
          <w:tcPr>
            <w:tcW w:w="3892" w:type="dxa"/>
            <w:gridSpan w:val="7"/>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5400" w:type="dxa"/>
            <w:gridSpan w:val="4"/>
            <w:shd w:val="clear" w:color="000000" w:fill="F2F2F2"/>
            <w:noWrap/>
            <w:vAlign w:val="center"/>
            <w:hideMark/>
          </w:tcPr>
          <w:p w:rsidR="00167B74" w:rsidRPr="008849C8" w:rsidRDefault="00167B74" w:rsidP="00614B52">
            <w:pPr>
              <w:ind w:firstLine="567"/>
              <w:jc w:val="right"/>
              <w:rPr>
                <w:color w:val="000000"/>
              </w:rPr>
            </w:pPr>
            <w:r w:rsidRPr="008849C8">
              <w:rPr>
                <w:color w:val="000000"/>
              </w:rPr>
              <w:t>Перевалка груза в морском порту страны отправления:</w:t>
            </w:r>
          </w:p>
        </w:tc>
        <w:tc>
          <w:tcPr>
            <w:tcW w:w="1404" w:type="dxa"/>
            <w:shd w:val="clear" w:color="000000" w:fill="FFFFFF"/>
            <w:noWrap/>
            <w:vAlign w:val="center"/>
            <w:hideMark/>
          </w:tcPr>
          <w:p w:rsidR="00167B74" w:rsidRPr="008849C8" w:rsidRDefault="00167B74" w:rsidP="00614B52">
            <w:pPr>
              <w:ind w:firstLine="567"/>
              <w:rPr>
                <w:color w:val="000000"/>
              </w:rPr>
            </w:pPr>
            <w:r w:rsidRPr="008849C8">
              <w:rPr>
                <w:color w:val="000000"/>
              </w:rPr>
              <w:t xml:space="preserve"> Нет </w:t>
            </w:r>
          </w:p>
        </w:tc>
        <w:tc>
          <w:tcPr>
            <w:tcW w:w="3892" w:type="dxa"/>
            <w:gridSpan w:val="7"/>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54A28" w:rsidRDefault="00167B74" w:rsidP="00614B52">
            <w:pPr>
              <w:ind w:firstLine="567"/>
              <w:jc w:val="center"/>
              <w:rPr>
                <w:b/>
                <w:bCs/>
                <w:color w:val="000000"/>
              </w:rPr>
            </w:pPr>
            <w:r w:rsidRPr="00854A28">
              <w:rPr>
                <w:b/>
                <w:bCs/>
                <w:color w:val="000000"/>
              </w:rPr>
              <w:t>Cписок документов, предоставляемых Заказчиком Исполнителю</w:t>
            </w:r>
          </w:p>
        </w:tc>
      </w:tr>
      <w:tr w:rsidR="00167B74" w:rsidRPr="008849C8" w:rsidTr="00530E22">
        <w:trPr>
          <w:trHeight w:val="220"/>
          <w:jc w:val="center"/>
        </w:trPr>
        <w:tc>
          <w:tcPr>
            <w:tcW w:w="1060" w:type="dxa"/>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c>
          <w:tcPr>
            <w:tcW w:w="9399" w:type="dxa"/>
            <w:gridSpan w:val="9"/>
            <w:shd w:val="clear" w:color="000000" w:fill="FFFFFF"/>
            <w:noWrap/>
            <w:vAlign w:val="center"/>
            <w:hideMark/>
          </w:tcPr>
          <w:p w:rsidR="00167B74" w:rsidRDefault="00167B74" w:rsidP="00614B52">
            <w:pPr>
              <w:ind w:firstLine="567"/>
              <w:rPr>
                <w:color w:val="000000"/>
              </w:rPr>
            </w:pPr>
            <w:r w:rsidRPr="008849C8">
              <w:rPr>
                <w:color w:val="000000"/>
              </w:rPr>
              <w:t xml:space="preserve">1) </w:t>
            </w:r>
          </w:p>
          <w:p w:rsidR="00B128AE" w:rsidRDefault="00B128AE" w:rsidP="00614B52">
            <w:pPr>
              <w:ind w:firstLine="567"/>
              <w:rPr>
                <w:color w:val="000000"/>
                <w:lang w:val="ru-RU"/>
              </w:rPr>
            </w:pPr>
            <w:r>
              <w:rPr>
                <w:color w:val="000000"/>
                <w:lang w:val="ru-RU"/>
              </w:rPr>
              <w:t>2)</w:t>
            </w:r>
          </w:p>
          <w:p w:rsidR="00B128AE" w:rsidRPr="00B128AE" w:rsidRDefault="00B128AE" w:rsidP="00614B52">
            <w:pPr>
              <w:ind w:firstLine="567"/>
              <w:rPr>
                <w:color w:val="000000"/>
                <w:lang w:val="ru-RU"/>
              </w:rPr>
            </w:pPr>
            <w:r>
              <w:rPr>
                <w:color w:val="000000"/>
                <w:lang w:val="ru-RU"/>
              </w:rPr>
              <w:t>3)</w:t>
            </w:r>
          </w:p>
        </w:tc>
        <w:tc>
          <w:tcPr>
            <w:tcW w:w="237" w:type="dxa"/>
            <w:gridSpan w:val="2"/>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Общая стоимость услуг и порядок оплаты</w:t>
            </w:r>
          </w:p>
        </w:tc>
      </w:tr>
      <w:tr w:rsidR="00167B74" w:rsidRPr="008849C8" w:rsidTr="00530E22">
        <w:trPr>
          <w:trHeight w:val="1900"/>
          <w:jc w:val="center"/>
        </w:trPr>
        <w:tc>
          <w:tcPr>
            <w:tcW w:w="1060" w:type="dxa"/>
            <w:shd w:val="clear" w:color="000000" w:fill="F2F2F2"/>
            <w:noWrap/>
            <w:vAlign w:val="center"/>
            <w:hideMark/>
          </w:tcPr>
          <w:p w:rsidR="00167B74" w:rsidRPr="008849C8" w:rsidRDefault="00167B74" w:rsidP="00614B52">
            <w:pPr>
              <w:ind w:firstLine="567"/>
              <w:rPr>
                <w:b/>
                <w:bCs/>
                <w:color w:val="000000"/>
              </w:rPr>
            </w:pPr>
            <w:r w:rsidRPr="008849C8">
              <w:rPr>
                <w:b/>
                <w:bCs/>
                <w:color w:val="000000"/>
              </w:rPr>
              <w:t> </w:t>
            </w:r>
          </w:p>
        </w:tc>
        <w:tc>
          <w:tcPr>
            <w:tcW w:w="9399" w:type="dxa"/>
            <w:gridSpan w:val="9"/>
            <w:shd w:val="clear" w:color="000000" w:fill="FFFFFF"/>
            <w:vAlign w:val="center"/>
            <w:hideMark/>
          </w:tcPr>
          <w:p w:rsidR="00167B74" w:rsidRPr="008849C8" w:rsidRDefault="00167B74" w:rsidP="001C2D8D">
            <w:pPr>
              <w:ind w:firstLine="567"/>
              <w:jc w:val="both"/>
              <w:rPr>
                <w:color w:val="000000"/>
              </w:rPr>
            </w:pPr>
            <w:r w:rsidRPr="00B128AE">
              <w:rPr>
                <w:color w:val="000000"/>
                <w:sz w:val="22"/>
                <w:szCs w:val="22"/>
              </w:rPr>
              <w:t xml:space="preserve">НАПРИМЕР: Общая стоимость комплекса  услуг составляет ______________ </w:t>
            </w:r>
            <w:r w:rsidRPr="00B128AE">
              <w:rPr>
                <w:i/>
                <w:iCs/>
                <w:color w:val="000000"/>
                <w:sz w:val="22"/>
                <w:szCs w:val="22"/>
              </w:rPr>
              <w:t xml:space="preserve">(цифрами и прописью) </w:t>
            </w:r>
            <w:r w:rsidRPr="00B128AE">
              <w:rPr>
                <w:color w:val="000000"/>
                <w:sz w:val="22"/>
                <w:szCs w:val="22"/>
              </w:rPr>
              <w:t xml:space="preserve">тенге. Заказчик в течение 3 (трех) календарных дней с даты получения от Исполнителя счета на оплату производит платежи в следующем порядке: 1) услуга по предоставлению железнодорожных вагонов оплачивается на условиях предварительной оплаты в размере 100 (сто) процентов от стоимости такой услуги, другие услуги, связанные с организацией перевозки груза оплачиваются на условиях  предварительной оплаты в размере 50 (пятьдесят) процентов от их стоимости; 2) последующие оплаты производятся ежемесячно за фактически оказанные услуги в данном месяце согласно промежуточным Актам оказанных услуг, подписанным Сторонами; 3) окончательный расчет производится на основании подписанного Сторонами основного Акта оказанных услуг, свидетельствующего о завершении перевозки груза. </w:t>
            </w:r>
          </w:p>
        </w:tc>
        <w:tc>
          <w:tcPr>
            <w:tcW w:w="237" w:type="dxa"/>
            <w:gridSpan w:val="2"/>
            <w:shd w:val="clear" w:color="000000" w:fill="F2F2F2"/>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r>
      <w:tr w:rsidR="00167B74" w:rsidRPr="008849C8" w:rsidTr="00530E22">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От Заказчика:</w:t>
            </w:r>
          </w:p>
        </w:tc>
        <w:tc>
          <w:tcPr>
            <w:tcW w:w="8576" w:type="dxa"/>
            <w:gridSpan w:val="10"/>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b/>
                <w:bCs/>
                <w:color w:val="000000"/>
              </w:rPr>
            </w:pPr>
            <w:r w:rsidRPr="008849C8">
              <w:rPr>
                <w:b/>
                <w:bCs/>
                <w:color w:val="000000"/>
              </w:rPr>
              <w:t> </w:t>
            </w:r>
          </w:p>
        </w:tc>
      </w:tr>
      <w:tr w:rsidR="00167B74" w:rsidRPr="008849C8" w:rsidTr="00530E22">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color w:val="000000"/>
              </w:rPr>
            </w:pPr>
            <w:r w:rsidRPr="008849C8">
              <w:rPr>
                <w:color w:val="000000"/>
              </w:rPr>
              <w:t>ФИО:</w:t>
            </w:r>
          </w:p>
        </w:tc>
        <w:tc>
          <w:tcPr>
            <w:tcW w:w="4684" w:type="dxa"/>
            <w:gridSpan w:val="3"/>
            <w:shd w:val="clear" w:color="000000" w:fill="FFFFFF"/>
            <w:noWrap/>
            <w:vAlign w:val="center"/>
            <w:hideMark/>
          </w:tcPr>
          <w:p w:rsidR="00167B74" w:rsidRPr="008849C8" w:rsidRDefault="00167B74" w:rsidP="00614B52">
            <w:pPr>
              <w:ind w:firstLine="567"/>
              <w:jc w:val="center"/>
            </w:pPr>
            <w:r w:rsidRPr="008849C8">
              <w:t> </w:t>
            </w:r>
          </w:p>
        </w:tc>
        <w:tc>
          <w:tcPr>
            <w:tcW w:w="1629" w:type="dxa"/>
            <w:shd w:val="clear" w:color="000000" w:fill="F2F2F2"/>
            <w:noWrap/>
            <w:vAlign w:val="center"/>
            <w:hideMark/>
          </w:tcPr>
          <w:p w:rsidR="00167B74" w:rsidRPr="008849C8" w:rsidRDefault="00167B74" w:rsidP="00614B52">
            <w:pPr>
              <w:ind w:firstLine="567"/>
              <w:rPr>
                <w:color w:val="000000"/>
              </w:rPr>
            </w:pPr>
            <w:r w:rsidRPr="008849C8">
              <w:rPr>
                <w:color w:val="000000"/>
              </w:rPr>
              <w:t> </w:t>
            </w:r>
          </w:p>
        </w:tc>
        <w:tc>
          <w:tcPr>
            <w:tcW w:w="1627" w:type="dxa"/>
            <w:gridSpan w:val="2"/>
            <w:shd w:val="clear" w:color="000000" w:fill="FFFFFF"/>
            <w:noWrap/>
            <w:vAlign w:val="center"/>
            <w:hideMark/>
          </w:tcPr>
          <w:p w:rsidR="00167B74" w:rsidRPr="008849C8" w:rsidRDefault="00167B74" w:rsidP="00614B52">
            <w:pPr>
              <w:ind w:firstLine="567"/>
            </w:pPr>
            <w:r w:rsidRPr="008849C8">
              <w:t> </w:t>
            </w:r>
          </w:p>
        </w:tc>
        <w:tc>
          <w:tcPr>
            <w:tcW w:w="399" w:type="dxa"/>
            <w:gridSpan w:val="2"/>
            <w:shd w:val="clear" w:color="000000" w:fill="FFFFFF"/>
            <w:noWrap/>
            <w:vAlign w:val="center"/>
            <w:hideMark/>
          </w:tcPr>
          <w:p w:rsidR="00167B74" w:rsidRPr="008849C8" w:rsidRDefault="00167B74" w:rsidP="00614B52">
            <w:pPr>
              <w:ind w:firstLine="567"/>
            </w:pPr>
            <w:r w:rsidRPr="008849C8">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D83A34">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color w:val="000000"/>
              </w:rPr>
            </w:pPr>
            <w:r w:rsidRPr="008849C8">
              <w:rPr>
                <w:color w:val="000000"/>
              </w:rPr>
              <w:t>Должность:</w:t>
            </w:r>
          </w:p>
        </w:tc>
        <w:tc>
          <w:tcPr>
            <w:tcW w:w="4684" w:type="dxa"/>
            <w:gridSpan w:val="3"/>
            <w:shd w:val="clear" w:color="000000" w:fill="FFFFFF"/>
            <w:noWrap/>
            <w:vAlign w:val="center"/>
            <w:hideMark/>
          </w:tcPr>
          <w:p w:rsidR="00167B74" w:rsidRPr="008849C8" w:rsidRDefault="00167B74" w:rsidP="00614B52">
            <w:pPr>
              <w:ind w:firstLine="567"/>
              <w:jc w:val="center"/>
              <w:rPr>
                <w:b/>
                <w:bCs/>
              </w:rPr>
            </w:pPr>
            <w:r w:rsidRPr="008849C8">
              <w:rPr>
                <w:b/>
                <w:bCs/>
              </w:rPr>
              <w:t> </w:t>
            </w:r>
          </w:p>
        </w:tc>
        <w:tc>
          <w:tcPr>
            <w:tcW w:w="1629" w:type="dxa"/>
            <w:shd w:val="clear" w:color="000000" w:fill="F2F2F2"/>
            <w:noWrap/>
            <w:vAlign w:val="center"/>
            <w:hideMark/>
          </w:tcPr>
          <w:p w:rsidR="00167B74" w:rsidRPr="008849C8" w:rsidRDefault="00167B74" w:rsidP="00614B52">
            <w:pPr>
              <w:ind w:firstLine="567"/>
              <w:rPr>
                <w:color w:val="000000"/>
              </w:rPr>
            </w:pPr>
            <w:r w:rsidRPr="008849C8">
              <w:rPr>
                <w:color w:val="000000"/>
              </w:rPr>
              <w:t> </w:t>
            </w:r>
          </w:p>
        </w:tc>
        <w:tc>
          <w:tcPr>
            <w:tcW w:w="1169" w:type="dxa"/>
            <w:shd w:val="clear" w:color="000000" w:fill="F2F2F2"/>
            <w:noWrap/>
            <w:vAlign w:val="center"/>
            <w:hideMark/>
          </w:tcPr>
          <w:p w:rsidR="00167B74" w:rsidRPr="008849C8" w:rsidRDefault="00167B74" w:rsidP="00614B52">
            <w:pPr>
              <w:ind w:firstLine="567"/>
              <w:rPr>
                <w:color w:val="000000"/>
              </w:rPr>
            </w:pPr>
            <w:r w:rsidRPr="008849C8">
              <w:rPr>
                <w:color w:val="000000"/>
              </w:rPr>
              <w:t>подпись</w:t>
            </w:r>
          </w:p>
        </w:tc>
        <w:tc>
          <w:tcPr>
            <w:tcW w:w="857" w:type="dxa"/>
            <w:gridSpan w:val="3"/>
            <w:shd w:val="clear" w:color="000000" w:fill="F2F2F2"/>
            <w:noWrap/>
            <w:vAlign w:val="center"/>
            <w:hideMark/>
          </w:tcPr>
          <w:p w:rsidR="00167B74" w:rsidRPr="008849C8" w:rsidRDefault="00167B74" w:rsidP="00D83A34">
            <w:pPr>
              <w:rPr>
                <w:color w:val="000000"/>
              </w:rPr>
            </w:pPr>
            <w:r w:rsidRPr="008849C8">
              <w:rPr>
                <w:color w:val="000000"/>
              </w:rPr>
              <w:t>М.П.</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color w:val="000000"/>
              </w:rPr>
            </w:pPr>
            <w:r w:rsidRPr="008849C8">
              <w:rPr>
                <w:color w:val="000000"/>
              </w:rPr>
              <w:t>Электронная почта:</w:t>
            </w:r>
          </w:p>
        </w:tc>
        <w:tc>
          <w:tcPr>
            <w:tcW w:w="4684" w:type="dxa"/>
            <w:gridSpan w:val="3"/>
            <w:shd w:val="clear" w:color="000000" w:fill="FFFFFF"/>
            <w:noWrap/>
            <w:vAlign w:val="center"/>
            <w:hideMark/>
          </w:tcPr>
          <w:p w:rsidR="00167B74" w:rsidRPr="008849C8" w:rsidRDefault="00167B74" w:rsidP="00614B52">
            <w:pPr>
              <w:ind w:firstLine="567"/>
              <w:jc w:val="center"/>
            </w:pPr>
            <w:r w:rsidRPr="008849C8">
              <w:t> </w:t>
            </w:r>
          </w:p>
        </w:tc>
        <w:tc>
          <w:tcPr>
            <w:tcW w:w="1629" w:type="dxa"/>
            <w:shd w:val="clear" w:color="000000" w:fill="F2F2F2"/>
            <w:noWrap/>
            <w:vAlign w:val="center"/>
            <w:hideMark/>
          </w:tcPr>
          <w:p w:rsidR="00167B74" w:rsidRPr="008849C8" w:rsidRDefault="00167B74" w:rsidP="00614B52">
            <w:pPr>
              <w:ind w:firstLine="567"/>
              <w:jc w:val="right"/>
              <w:rPr>
                <w:color w:val="000000"/>
              </w:rPr>
            </w:pPr>
            <w:r w:rsidRPr="008849C8">
              <w:rPr>
                <w:color w:val="000000"/>
              </w:rPr>
              <w:t>моб.тел.</w:t>
            </w:r>
          </w:p>
        </w:tc>
        <w:tc>
          <w:tcPr>
            <w:tcW w:w="2026" w:type="dxa"/>
            <w:gridSpan w:val="4"/>
            <w:shd w:val="clear" w:color="000000" w:fill="FFFFFF"/>
            <w:noWrap/>
            <w:vAlign w:val="center"/>
            <w:hideMark/>
          </w:tcPr>
          <w:p w:rsidR="00167B74" w:rsidRPr="008849C8" w:rsidRDefault="00167B74" w:rsidP="00614B52">
            <w:pPr>
              <w:ind w:firstLine="567"/>
              <w:jc w:val="center"/>
            </w:pPr>
            <w:r w:rsidRPr="008849C8">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r>
      <w:tr w:rsidR="00167B74" w:rsidRPr="008849C8" w:rsidTr="00530E22">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b/>
                <w:bCs/>
                <w:color w:val="000000"/>
              </w:rPr>
            </w:pPr>
            <w:r w:rsidRPr="008849C8">
              <w:rPr>
                <w:b/>
                <w:bCs/>
                <w:color w:val="000000"/>
              </w:rPr>
              <w:t>От Исполнителя:</w:t>
            </w:r>
          </w:p>
        </w:tc>
        <w:tc>
          <w:tcPr>
            <w:tcW w:w="8576" w:type="dxa"/>
            <w:gridSpan w:val="10"/>
            <w:shd w:val="clear" w:color="000000" w:fill="F2F2F2"/>
            <w:noWrap/>
            <w:vAlign w:val="center"/>
            <w:hideMark/>
          </w:tcPr>
          <w:p w:rsidR="00167B74" w:rsidRPr="008849C8" w:rsidRDefault="00167B74" w:rsidP="00614B52">
            <w:pPr>
              <w:ind w:firstLine="567"/>
              <w:rPr>
                <w:color w:val="000000"/>
              </w:rPr>
            </w:pPr>
            <w:r w:rsidRPr="008849C8">
              <w:rPr>
                <w:b/>
                <w:bCs/>
                <w:color w:val="000000"/>
              </w:rPr>
              <w:t> </w:t>
            </w: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jc w:val="center"/>
              <w:rPr>
                <w:color w:val="000000"/>
              </w:rPr>
            </w:pPr>
            <w:r w:rsidRPr="008849C8">
              <w:rPr>
                <w:color w:val="000000"/>
              </w:rPr>
              <w:t> </w:t>
            </w:r>
          </w:p>
        </w:tc>
      </w:tr>
      <w:tr w:rsidR="00167B74" w:rsidRPr="008849C8" w:rsidTr="00530E22">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color w:val="000000"/>
              </w:rPr>
            </w:pPr>
            <w:r w:rsidRPr="008849C8">
              <w:rPr>
                <w:color w:val="000000"/>
              </w:rPr>
              <w:t>ФИО:</w:t>
            </w:r>
          </w:p>
        </w:tc>
        <w:tc>
          <w:tcPr>
            <w:tcW w:w="4684" w:type="dxa"/>
            <w:gridSpan w:val="3"/>
            <w:shd w:val="clear" w:color="000000" w:fill="FFFFFF"/>
            <w:noWrap/>
            <w:vAlign w:val="center"/>
            <w:hideMark/>
          </w:tcPr>
          <w:p w:rsidR="00167B74" w:rsidRPr="008849C8" w:rsidRDefault="00167B74" w:rsidP="00614B52">
            <w:pPr>
              <w:ind w:firstLine="567"/>
              <w:jc w:val="center"/>
            </w:pPr>
            <w:r w:rsidRPr="008849C8">
              <w:t> </w:t>
            </w:r>
          </w:p>
        </w:tc>
        <w:tc>
          <w:tcPr>
            <w:tcW w:w="1629" w:type="dxa"/>
            <w:shd w:val="clear" w:color="000000" w:fill="F2F2F2"/>
            <w:noWrap/>
            <w:vAlign w:val="center"/>
            <w:hideMark/>
          </w:tcPr>
          <w:p w:rsidR="00167B74" w:rsidRPr="008849C8" w:rsidRDefault="00167B74" w:rsidP="00614B52">
            <w:pPr>
              <w:ind w:firstLine="567"/>
              <w:jc w:val="right"/>
              <w:rPr>
                <w:color w:val="000000"/>
              </w:rPr>
            </w:pPr>
            <w:r w:rsidRPr="008849C8">
              <w:rPr>
                <w:color w:val="000000"/>
              </w:rPr>
              <w:t> </w:t>
            </w:r>
          </w:p>
        </w:tc>
        <w:tc>
          <w:tcPr>
            <w:tcW w:w="2026" w:type="dxa"/>
            <w:gridSpan w:val="4"/>
            <w:shd w:val="clear" w:color="000000" w:fill="FFFFFF"/>
            <w:noWrap/>
            <w:vAlign w:val="center"/>
            <w:hideMark/>
          </w:tcPr>
          <w:p w:rsidR="00167B74" w:rsidRPr="008849C8" w:rsidRDefault="00167B74" w:rsidP="00614B52">
            <w:pPr>
              <w:ind w:firstLine="567"/>
              <w:jc w:val="center"/>
            </w:pPr>
            <w:r w:rsidRPr="008849C8">
              <w:t> </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D83A34">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color w:val="000000"/>
              </w:rPr>
            </w:pPr>
            <w:r w:rsidRPr="008849C8">
              <w:rPr>
                <w:color w:val="000000"/>
              </w:rPr>
              <w:t>Должность:</w:t>
            </w:r>
          </w:p>
        </w:tc>
        <w:tc>
          <w:tcPr>
            <w:tcW w:w="4684" w:type="dxa"/>
            <w:gridSpan w:val="3"/>
            <w:shd w:val="clear" w:color="000000" w:fill="FFFFFF"/>
            <w:noWrap/>
            <w:vAlign w:val="center"/>
            <w:hideMark/>
          </w:tcPr>
          <w:p w:rsidR="00167B74" w:rsidRPr="008849C8" w:rsidRDefault="00167B74" w:rsidP="00614B52">
            <w:pPr>
              <w:ind w:firstLine="567"/>
              <w:jc w:val="center"/>
              <w:rPr>
                <w:b/>
                <w:bCs/>
              </w:rPr>
            </w:pPr>
            <w:r w:rsidRPr="008849C8">
              <w:rPr>
                <w:b/>
                <w:bCs/>
              </w:rPr>
              <w:t> </w:t>
            </w:r>
          </w:p>
        </w:tc>
        <w:tc>
          <w:tcPr>
            <w:tcW w:w="1629" w:type="dxa"/>
            <w:shd w:val="clear" w:color="000000" w:fill="F2F2F2"/>
            <w:noWrap/>
            <w:vAlign w:val="center"/>
            <w:hideMark/>
          </w:tcPr>
          <w:p w:rsidR="00167B74" w:rsidRPr="008849C8" w:rsidRDefault="00167B74" w:rsidP="00614B52">
            <w:pPr>
              <w:ind w:firstLine="567"/>
              <w:rPr>
                <w:color w:val="000000"/>
              </w:rPr>
            </w:pPr>
            <w:r w:rsidRPr="008849C8">
              <w:rPr>
                <w:color w:val="000000"/>
              </w:rPr>
              <w:t> </w:t>
            </w:r>
          </w:p>
        </w:tc>
        <w:tc>
          <w:tcPr>
            <w:tcW w:w="1169" w:type="dxa"/>
            <w:shd w:val="clear" w:color="000000" w:fill="F2F2F2"/>
            <w:noWrap/>
            <w:vAlign w:val="center"/>
            <w:hideMark/>
          </w:tcPr>
          <w:p w:rsidR="00167B74" w:rsidRPr="008849C8" w:rsidRDefault="00167B74" w:rsidP="00614B52">
            <w:pPr>
              <w:ind w:firstLine="567"/>
              <w:rPr>
                <w:color w:val="000000"/>
              </w:rPr>
            </w:pPr>
            <w:r w:rsidRPr="008849C8">
              <w:rPr>
                <w:color w:val="000000"/>
              </w:rPr>
              <w:t>подпись</w:t>
            </w:r>
          </w:p>
        </w:tc>
        <w:tc>
          <w:tcPr>
            <w:tcW w:w="857" w:type="dxa"/>
            <w:gridSpan w:val="3"/>
            <w:shd w:val="clear" w:color="000000" w:fill="F2F2F2"/>
            <w:noWrap/>
            <w:vAlign w:val="center"/>
            <w:hideMark/>
          </w:tcPr>
          <w:p w:rsidR="00167B74" w:rsidRPr="008849C8" w:rsidRDefault="00167B74" w:rsidP="00D83A34">
            <w:pPr>
              <w:rPr>
                <w:color w:val="000000"/>
              </w:rPr>
            </w:pPr>
            <w:r w:rsidRPr="008849C8">
              <w:rPr>
                <w:color w:val="000000"/>
              </w:rPr>
              <w:t>М.П.</w:t>
            </w:r>
          </w:p>
        </w:tc>
        <w:tc>
          <w:tcPr>
            <w:tcW w:w="237" w:type="dxa"/>
            <w:gridSpan w:val="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8849C8" w:rsidTr="00530E22">
        <w:trPr>
          <w:trHeight w:val="220"/>
          <w:jc w:val="center"/>
        </w:trPr>
        <w:tc>
          <w:tcPr>
            <w:tcW w:w="10696" w:type="dxa"/>
            <w:gridSpan w:val="12"/>
            <w:shd w:val="clear" w:color="000000" w:fill="F2F2F2"/>
            <w:noWrap/>
            <w:vAlign w:val="center"/>
            <w:hideMark/>
          </w:tcPr>
          <w:p w:rsidR="00167B74" w:rsidRPr="008849C8" w:rsidRDefault="00167B74" w:rsidP="00614B52">
            <w:pPr>
              <w:ind w:firstLine="567"/>
              <w:rPr>
                <w:color w:val="000000"/>
              </w:rPr>
            </w:pPr>
            <w:r w:rsidRPr="008849C8">
              <w:rPr>
                <w:color w:val="000000"/>
              </w:rPr>
              <w:t> </w:t>
            </w:r>
          </w:p>
        </w:tc>
      </w:tr>
      <w:tr w:rsidR="00167B74" w:rsidRPr="00013A32" w:rsidTr="00530E22">
        <w:trPr>
          <w:trHeight w:val="220"/>
          <w:jc w:val="center"/>
        </w:trPr>
        <w:tc>
          <w:tcPr>
            <w:tcW w:w="2120" w:type="dxa"/>
            <w:gridSpan w:val="2"/>
            <w:shd w:val="clear" w:color="000000" w:fill="F2F2F2"/>
            <w:noWrap/>
            <w:vAlign w:val="center"/>
            <w:hideMark/>
          </w:tcPr>
          <w:p w:rsidR="00167B74" w:rsidRPr="008849C8" w:rsidRDefault="00167B74" w:rsidP="00614B52">
            <w:pPr>
              <w:ind w:firstLine="567"/>
              <w:jc w:val="right"/>
              <w:rPr>
                <w:color w:val="000000"/>
              </w:rPr>
            </w:pPr>
            <w:r w:rsidRPr="008849C8">
              <w:rPr>
                <w:color w:val="000000"/>
              </w:rPr>
              <w:t>Электронная почта:</w:t>
            </w:r>
          </w:p>
        </w:tc>
        <w:tc>
          <w:tcPr>
            <w:tcW w:w="4684" w:type="dxa"/>
            <w:gridSpan w:val="3"/>
            <w:shd w:val="clear" w:color="000000" w:fill="FFFFFF"/>
            <w:noWrap/>
            <w:vAlign w:val="center"/>
            <w:hideMark/>
          </w:tcPr>
          <w:p w:rsidR="00167B74" w:rsidRPr="008849C8" w:rsidRDefault="00167B74" w:rsidP="00614B52">
            <w:pPr>
              <w:ind w:firstLine="567"/>
              <w:jc w:val="center"/>
            </w:pPr>
            <w:r w:rsidRPr="008849C8">
              <w:t> </w:t>
            </w:r>
          </w:p>
        </w:tc>
        <w:tc>
          <w:tcPr>
            <w:tcW w:w="1629" w:type="dxa"/>
            <w:shd w:val="clear" w:color="000000" w:fill="F2F2F2"/>
            <w:noWrap/>
            <w:vAlign w:val="center"/>
            <w:hideMark/>
          </w:tcPr>
          <w:p w:rsidR="00167B74" w:rsidRPr="00013A32" w:rsidRDefault="00167B74" w:rsidP="00614B52">
            <w:pPr>
              <w:ind w:firstLine="567"/>
              <w:jc w:val="right"/>
              <w:rPr>
                <w:color w:val="000000"/>
              </w:rPr>
            </w:pPr>
            <w:r w:rsidRPr="008849C8">
              <w:rPr>
                <w:color w:val="000000"/>
              </w:rPr>
              <w:t>моб.тел.</w:t>
            </w:r>
          </w:p>
        </w:tc>
        <w:tc>
          <w:tcPr>
            <w:tcW w:w="2026" w:type="dxa"/>
            <w:gridSpan w:val="4"/>
            <w:shd w:val="clear" w:color="000000" w:fill="FFFFFF"/>
            <w:noWrap/>
            <w:vAlign w:val="center"/>
            <w:hideMark/>
          </w:tcPr>
          <w:p w:rsidR="00167B74" w:rsidRPr="00013A32" w:rsidRDefault="00167B74" w:rsidP="00614B52">
            <w:pPr>
              <w:ind w:firstLine="567"/>
              <w:jc w:val="center"/>
            </w:pPr>
            <w:r w:rsidRPr="00013A32">
              <w:t> </w:t>
            </w:r>
          </w:p>
        </w:tc>
        <w:tc>
          <w:tcPr>
            <w:tcW w:w="237" w:type="dxa"/>
            <w:gridSpan w:val="2"/>
            <w:shd w:val="clear" w:color="000000" w:fill="F2F2F2"/>
            <w:noWrap/>
            <w:vAlign w:val="center"/>
            <w:hideMark/>
          </w:tcPr>
          <w:p w:rsidR="00167B74" w:rsidRPr="00013A32" w:rsidRDefault="00167B74" w:rsidP="00614B52">
            <w:pPr>
              <w:ind w:firstLine="567"/>
              <w:rPr>
                <w:color w:val="000000"/>
              </w:rPr>
            </w:pPr>
            <w:r w:rsidRPr="00013A32">
              <w:rPr>
                <w:color w:val="000000"/>
              </w:rPr>
              <w:t> </w:t>
            </w:r>
          </w:p>
        </w:tc>
      </w:tr>
      <w:tr w:rsidR="00167B74" w:rsidRPr="00013A32" w:rsidTr="00530E22">
        <w:trPr>
          <w:trHeight w:val="220"/>
          <w:jc w:val="center"/>
        </w:trPr>
        <w:tc>
          <w:tcPr>
            <w:tcW w:w="10696" w:type="dxa"/>
            <w:gridSpan w:val="12"/>
            <w:shd w:val="clear" w:color="000000" w:fill="F2F2F2"/>
            <w:noWrap/>
            <w:vAlign w:val="center"/>
            <w:hideMark/>
          </w:tcPr>
          <w:p w:rsidR="00167B74" w:rsidRPr="00013A32" w:rsidRDefault="00167B74" w:rsidP="00614B52">
            <w:pPr>
              <w:ind w:firstLine="567"/>
              <w:rPr>
                <w:color w:val="000000"/>
              </w:rPr>
            </w:pPr>
            <w:r w:rsidRPr="00013A32">
              <w:rPr>
                <w:color w:val="000000"/>
              </w:rPr>
              <w:t> </w:t>
            </w:r>
          </w:p>
        </w:tc>
      </w:tr>
    </w:tbl>
    <w:p w:rsidR="00614B52" w:rsidRPr="00013A32" w:rsidRDefault="00614B52">
      <w:pPr>
        <w:ind w:firstLine="567"/>
      </w:pPr>
      <w:bookmarkStart w:id="5" w:name="_GoBack"/>
      <w:bookmarkEnd w:id="5"/>
    </w:p>
    <w:sectPr w:rsidR="00614B52" w:rsidRPr="00013A32" w:rsidSect="009A48EC">
      <w:headerReference w:type="default" r:id="rId8"/>
      <w:footerReference w:type="default" r:id="rId9"/>
      <w:pgSz w:w="11906" w:h="16838" w:code="9"/>
      <w:pgMar w:top="1134" w:right="1134" w:bottom="1134" w:left="1418" w:header="510" w:footer="13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22" w:rsidRDefault="00530E22">
      <w:r>
        <w:separator/>
      </w:r>
    </w:p>
  </w:endnote>
  <w:endnote w:type="continuationSeparator" w:id="0">
    <w:p w:rsidR="00530E22" w:rsidRDefault="0053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22" w:rsidRDefault="00530E22">
    <w:pPr>
      <w:pStyle w:val="a8"/>
    </w:pPr>
  </w:p>
  <w:p w:rsidR="00530E22" w:rsidRDefault="00530E22">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22" w:rsidRDefault="00530E22">
      <w:r>
        <w:separator/>
      </w:r>
    </w:p>
  </w:footnote>
  <w:footnote w:type="continuationSeparator" w:id="0">
    <w:p w:rsidR="00530E22" w:rsidRDefault="00530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001"/>
    </w:sdtPr>
    <w:sdtContent>
      <w:p w:rsidR="00530E22" w:rsidRDefault="00530E22">
        <w:pPr>
          <w:pStyle w:val="a6"/>
        </w:pPr>
        <w:r>
          <w:fldChar w:fldCharType="begin"/>
        </w:r>
        <w:r>
          <w:instrText xml:space="preserve"> PAGE   \* MERGEFORMAT </w:instrText>
        </w:r>
        <w:r>
          <w:fldChar w:fldCharType="separate"/>
        </w:r>
        <w:r w:rsidR="00DB1B36">
          <w:rPr>
            <w:noProof/>
          </w:rPr>
          <w:t>17</w:t>
        </w:r>
        <w:r>
          <w:rPr>
            <w:noProof/>
          </w:rPr>
          <w:fldChar w:fldCharType="end"/>
        </w:r>
      </w:p>
    </w:sdtContent>
  </w:sdt>
  <w:p w:rsidR="00530E22" w:rsidRPr="0017393F" w:rsidRDefault="00530E22" w:rsidP="009A48EC">
    <w:pPr>
      <w:pStyle w:val="a6"/>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984"/>
    <w:multiLevelType w:val="hybridMultilevel"/>
    <w:tmpl w:val="41EE9A84"/>
    <w:lvl w:ilvl="0" w:tplc="72C8D7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B6546B"/>
    <w:multiLevelType w:val="hybridMultilevel"/>
    <w:tmpl w:val="55BA1184"/>
    <w:lvl w:ilvl="0" w:tplc="2250C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D91F36"/>
    <w:multiLevelType w:val="multilevel"/>
    <w:tmpl w:val="CCA2036A"/>
    <w:lvl w:ilvl="0">
      <w:start w:val="1"/>
      <w:numFmt w:val="decimal"/>
      <w:lvlText w:val="%1."/>
      <w:lvlJc w:val="left"/>
      <w:pPr>
        <w:tabs>
          <w:tab w:val="num" w:pos="675"/>
        </w:tabs>
        <w:ind w:left="675" w:hanging="675"/>
      </w:pPr>
    </w:lvl>
    <w:lvl w:ilvl="1">
      <w:start w:val="1"/>
      <w:numFmt w:val="decimal"/>
      <w:lvlText w:val="%1.%2."/>
      <w:lvlJc w:val="left"/>
      <w:pPr>
        <w:tabs>
          <w:tab w:val="num" w:pos="675"/>
        </w:tabs>
        <w:ind w:left="675" w:hanging="675"/>
      </w:pPr>
      <w:rPr>
        <w:color w:val="auto"/>
      </w:rPr>
    </w:lvl>
    <w:lvl w:ilvl="2">
      <w:start w:val="1"/>
      <w:numFmt w:val="decimal"/>
      <w:lvlText w:val="%3)"/>
      <w:lvlJc w:val="left"/>
      <w:pPr>
        <w:ind w:left="928"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63B4248"/>
    <w:multiLevelType w:val="multilevel"/>
    <w:tmpl w:val="E23CA126"/>
    <w:lvl w:ilvl="0">
      <w:start w:val="1"/>
      <w:numFmt w:val="decimal"/>
      <w:lvlText w:val="%1."/>
      <w:lvlJc w:val="left"/>
      <w:pPr>
        <w:ind w:left="928" w:hanging="360"/>
      </w:pPr>
      <w:rPr>
        <w:rFonts w:hint="default"/>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067C7AF5"/>
    <w:multiLevelType w:val="multilevel"/>
    <w:tmpl w:val="D93A2B74"/>
    <w:lvl w:ilvl="0">
      <w:start w:val="2"/>
      <w:numFmt w:val="decimal"/>
      <w:lvlText w:val="%1."/>
      <w:lvlJc w:val="left"/>
      <w:pPr>
        <w:ind w:left="644" w:hanging="360"/>
      </w:pPr>
      <w:rPr>
        <w:rFonts w:hint="default"/>
      </w:rPr>
    </w:lvl>
    <w:lvl w:ilvl="1">
      <w:start w:val="4"/>
      <w:numFmt w:val="decimal"/>
      <w:isLgl/>
      <w:lvlText w:val="%1.%2."/>
      <w:lvlJc w:val="left"/>
      <w:pPr>
        <w:ind w:left="1047" w:hanging="4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33"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79" w:hanging="1080"/>
      </w:pPr>
      <w:rPr>
        <w:rFonts w:hint="default"/>
      </w:rPr>
    </w:lvl>
    <w:lvl w:ilvl="6">
      <w:start w:val="1"/>
      <w:numFmt w:val="decimal"/>
      <w:isLgl/>
      <w:lvlText w:val="%1.%2.%3.%4.%5.%6.%7."/>
      <w:lvlJc w:val="left"/>
      <w:pPr>
        <w:ind w:left="3782"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828" w:hanging="1800"/>
      </w:pPr>
      <w:rPr>
        <w:rFonts w:hint="default"/>
      </w:rPr>
    </w:lvl>
  </w:abstractNum>
  <w:abstractNum w:abstractNumId="5">
    <w:nsid w:val="094B4664"/>
    <w:multiLevelType w:val="hybridMultilevel"/>
    <w:tmpl w:val="3B2C5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4E25B8"/>
    <w:multiLevelType w:val="hybridMultilevel"/>
    <w:tmpl w:val="2878F910"/>
    <w:lvl w:ilvl="0" w:tplc="CB96B3B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53614F"/>
    <w:multiLevelType w:val="hybridMultilevel"/>
    <w:tmpl w:val="BD0E721A"/>
    <w:lvl w:ilvl="0" w:tplc="13808B0C">
      <w:start w:val="1"/>
      <w:numFmt w:val="decimal"/>
      <w:lvlText w:val="%1."/>
      <w:lvlJc w:val="left"/>
      <w:pPr>
        <w:ind w:left="4994" w:hanging="360"/>
      </w:pPr>
      <w:rPr>
        <w:rFonts w:hint="default"/>
        <w:b/>
      </w:rPr>
    </w:lvl>
    <w:lvl w:ilvl="1" w:tplc="04190019" w:tentative="1">
      <w:start w:val="1"/>
      <w:numFmt w:val="lowerLetter"/>
      <w:lvlText w:val="%2."/>
      <w:lvlJc w:val="left"/>
      <w:pPr>
        <w:ind w:left="5714" w:hanging="360"/>
      </w:pPr>
    </w:lvl>
    <w:lvl w:ilvl="2" w:tplc="0419001B" w:tentative="1">
      <w:start w:val="1"/>
      <w:numFmt w:val="lowerRoman"/>
      <w:lvlText w:val="%3."/>
      <w:lvlJc w:val="right"/>
      <w:pPr>
        <w:ind w:left="6434" w:hanging="180"/>
      </w:pPr>
    </w:lvl>
    <w:lvl w:ilvl="3" w:tplc="0419000F" w:tentative="1">
      <w:start w:val="1"/>
      <w:numFmt w:val="decimal"/>
      <w:lvlText w:val="%4."/>
      <w:lvlJc w:val="left"/>
      <w:pPr>
        <w:ind w:left="7154" w:hanging="360"/>
      </w:pPr>
    </w:lvl>
    <w:lvl w:ilvl="4" w:tplc="04190019" w:tentative="1">
      <w:start w:val="1"/>
      <w:numFmt w:val="lowerLetter"/>
      <w:lvlText w:val="%5."/>
      <w:lvlJc w:val="left"/>
      <w:pPr>
        <w:ind w:left="7874" w:hanging="360"/>
      </w:pPr>
    </w:lvl>
    <w:lvl w:ilvl="5" w:tplc="0419001B" w:tentative="1">
      <w:start w:val="1"/>
      <w:numFmt w:val="lowerRoman"/>
      <w:lvlText w:val="%6."/>
      <w:lvlJc w:val="right"/>
      <w:pPr>
        <w:ind w:left="8594" w:hanging="180"/>
      </w:pPr>
    </w:lvl>
    <w:lvl w:ilvl="6" w:tplc="0419000F" w:tentative="1">
      <w:start w:val="1"/>
      <w:numFmt w:val="decimal"/>
      <w:lvlText w:val="%7."/>
      <w:lvlJc w:val="left"/>
      <w:pPr>
        <w:ind w:left="9314" w:hanging="360"/>
      </w:pPr>
    </w:lvl>
    <w:lvl w:ilvl="7" w:tplc="04190019" w:tentative="1">
      <w:start w:val="1"/>
      <w:numFmt w:val="lowerLetter"/>
      <w:lvlText w:val="%8."/>
      <w:lvlJc w:val="left"/>
      <w:pPr>
        <w:ind w:left="10034" w:hanging="360"/>
      </w:pPr>
    </w:lvl>
    <w:lvl w:ilvl="8" w:tplc="0419001B" w:tentative="1">
      <w:start w:val="1"/>
      <w:numFmt w:val="lowerRoman"/>
      <w:lvlText w:val="%9."/>
      <w:lvlJc w:val="right"/>
      <w:pPr>
        <w:ind w:left="10754" w:hanging="180"/>
      </w:pPr>
    </w:lvl>
  </w:abstractNum>
  <w:abstractNum w:abstractNumId="8">
    <w:nsid w:val="17362CC3"/>
    <w:multiLevelType w:val="multilevel"/>
    <w:tmpl w:val="6B82BE38"/>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7816AA6"/>
    <w:multiLevelType w:val="hybridMultilevel"/>
    <w:tmpl w:val="7116C5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F064B1"/>
    <w:multiLevelType w:val="hybridMultilevel"/>
    <w:tmpl w:val="5256FC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6B2146"/>
    <w:multiLevelType w:val="multilevel"/>
    <w:tmpl w:val="6B7E2998"/>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1434E7D"/>
    <w:multiLevelType w:val="hybridMultilevel"/>
    <w:tmpl w:val="B4BABF98"/>
    <w:lvl w:ilvl="0" w:tplc="00000002">
      <w:start w:val="3"/>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591193"/>
    <w:multiLevelType w:val="multilevel"/>
    <w:tmpl w:val="8FF0901A"/>
    <w:lvl w:ilvl="0">
      <w:start w:val="1"/>
      <w:numFmt w:val="decimal"/>
      <w:lvlText w:val="%1."/>
      <w:lvlJc w:val="left"/>
      <w:pPr>
        <w:tabs>
          <w:tab w:val="num" w:pos="675"/>
        </w:tabs>
        <w:ind w:left="675" w:hanging="675"/>
      </w:pPr>
    </w:lvl>
    <w:lvl w:ilvl="1">
      <w:start w:val="1"/>
      <w:numFmt w:val="decimal"/>
      <w:lvlText w:val="%1.%2."/>
      <w:lvlJc w:val="left"/>
      <w:pPr>
        <w:tabs>
          <w:tab w:val="num" w:pos="675"/>
        </w:tabs>
        <w:ind w:left="675" w:hanging="675"/>
      </w:pPr>
      <w:rPr>
        <w:color w:val="auto"/>
      </w:rPr>
    </w:lvl>
    <w:lvl w:ilvl="2">
      <w:start w:val="1"/>
      <w:numFmt w:val="decimal"/>
      <w:lvlText w:val="%3)"/>
      <w:lvlJc w:val="left"/>
      <w:pPr>
        <w:ind w:left="644" w:hanging="360"/>
      </w:pPr>
      <w:rPr>
        <w:rFonts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D0D0099"/>
    <w:multiLevelType w:val="multilevel"/>
    <w:tmpl w:val="0D76BD18"/>
    <w:lvl w:ilvl="0">
      <w:start w:val="3"/>
      <w:numFmt w:val="decimal"/>
      <w:lvlText w:val="%1."/>
      <w:lvlJc w:val="left"/>
      <w:pPr>
        <w:ind w:left="360" w:hanging="360"/>
      </w:pPr>
      <w:rPr>
        <w:rFonts w:hint="default"/>
        <w:b/>
      </w:rPr>
    </w:lvl>
    <w:lvl w:ilvl="1">
      <w:start w:val="1"/>
      <w:numFmt w:val="decimal"/>
      <w:lvlText w:val="%1.%2."/>
      <w:lvlJc w:val="left"/>
      <w:pPr>
        <w:ind w:left="1209" w:hanging="360"/>
      </w:pPr>
      <w:rPr>
        <w:rFonts w:hint="default"/>
        <w:b/>
      </w:rPr>
    </w:lvl>
    <w:lvl w:ilvl="2">
      <w:start w:val="1"/>
      <w:numFmt w:val="decimal"/>
      <w:lvlText w:val="%1.%2.%3."/>
      <w:lvlJc w:val="left"/>
      <w:pPr>
        <w:ind w:left="2418" w:hanging="720"/>
      </w:pPr>
      <w:rPr>
        <w:rFonts w:hint="default"/>
        <w:b w:val="0"/>
        <w:bCs/>
      </w:rPr>
    </w:lvl>
    <w:lvl w:ilvl="3">
      <w:start w:val="1"/>
      <w:numFmt w:val="decimal"/>
      <w:lvlText w:val="%1.%2.%3.%4."/>
      <w:lvlJc w:val="left"/>
      <w:pPr>
        <w:ind w:left="3267" w:hanging="720"/>
      </w:pPr>
      <w:rPr>
        <w:rFonts w:hint="default"/>
        <w:b/>
      </w:rPr>
    </w:lvl>
    <w:lvl w:ilvl="4">
      <w:start w:val="1"/>
      <w:numFmt w:val="decimal"/>
      <w:lvlText w:val="%1.%2.%3.%4.%5."/>
      <w:lvlJc w:val="left"/>
      <w:pPr>
        <w:ind w:left="4476" w:hanging="1080"/>
      </w:pPr>
      <w:rPr>
        <w:rFonts w:hint="default"/>
        <w:b/>
      </w:rPr>
    </w:lvl>
    <w:lvl w:ilvl="5">
      <w:start w:val="1"/>
      <w:numFmt w:val="decimal"/>
      <w:lvlText w:val="%1.%2.%3.%4.%5.%6."/>
      <w:lvlJc w:val="left"/>
      <w:pPr>
        <w:ind w:left="5325" w:hanging="1080"/>
      </w:pPr>
      <w:rPr>
        <w:rFonts w:hint="default"/>
        <w:b/>
      </w:rPr>
    </w:lvl>
    <w:lvl w:ilvl="6">
      <w:start w:val="1"/>
      <w:numFmt w:val="decimal"/>
      <w:lvlText w:val="%1.%2.%3.%4.%5.%6.%7."/>
      <w:lvlJc w:val="left"/>
      <w:pPr>
        <w:ind w:left="6534" w:hanging="1440"/>
      </w:pPr>
      <w:rPr>
        <w:rFonts w:hint="default"/>
        <w:b/>
      </w:rPr>
    </w:lvl>
    <w:lvl w:ilvl="7">
      <w:start w:val="1"/>
      <w:numFmt w:val="decimal"/>
      <w:lvlText w:val="%1.%2.%3.%4.%5.%6.%7.%8."/>
      <w:lvlJc w:val="left"/>
      <w:pPr>
        <w:ind w:left="7383" w:hanging="1440"/>
      </w:pPr>
      <w:rPr>
        <w:rFonts w:hint="default"/>
        <w:b/>
      </w:rPr>
    </w:lvl>
    <w:lvl w:ilvl="8">
      <w:start w:val="1"/>
      <w:numFmt w:val="decimal"/>
      <w:lvlText w:val="%1.%2.%3.%4.%5.%6.%7.%8.%9."/>
      <w:lvlJc w:val="left"/>
      <w:pPr>
        <w:ind w:left="8592" w:hanging="1800"/>
      </w:pPr>
      <w:rPr>
        <w:rFonts w:hint="default"/>
        <w:b/>
      </w:rPr>
    </w:lvl>
  </w:abstractNum>
  <w:abstractNum w:abstractNumId="15">
    <w:nsid w:val="382814CD"/>
    <w:multiLevelType w:val="hybridMultilevel"/>
    <w:tmpl w:val="746E21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EF92420"/>
    <w:multiLevelType w:val="hybridMultilevel"/>
    <w:tmpl w:val="303611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FDF0396"/>
    <w:multiLevelType w:val="multilevel"/>
    <w:tmpl w:val="4BF66C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382BFC"/>
    <w:multiLevelType w:val="hybridMultilevel"/>
    <w:tmpl w:val="4D3C854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53F47B0"/>
    <w:multiLevelType w:val="hybridMultilevel"/>
    <w:tmpl w:val="9928F936"/>
    <w:lvl w:ilvl="0" w:tplc="9562480C">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F4017E9"/>
    <w:multiLevelType w:val="multilevel"/>
    <w:tmpl w:val="8BD012A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b/>
        <w:bCs/>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1">
    <w:nsid w:val="510B54AF"/>
    <w:multiLevelType w:val="multilevel"/>
    <w:tmpl w:val="153C24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23C0F39"/>
    <w:multiLevelType w:val="multilevel"/>
    <w:tmpl w:val="4BF66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E91E28"/>
    <w:multiLevelType w:val="hybridMultilevel"/>
    <w:tmpl w:val="2AD0DC2A"/>
    <w:lvl w:ilvl="0" w:tplc="029A4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8BB27D3"/>
    <w:multiLevelType w:val="hybridMultilevel"/>
    <w:tmpl w:val="0500321C"/>
    <w:lvl w:ilvl="0" w:tplc="00000002">
      <w:start w:val="3"/>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376B0F"/>
    <w:multiLevelType w:val="hybridMultilevel"/>
    <w:tmpl w:val="27009C20"/>
    <w:lvl w:ilvl="0" w:tplc="8CC03A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9465BC"/>
    <w:multiLevelType w:val="multilevel"/>
    <w:tmpl w:val="8A74F63E"/>
    <w:lvl w:ilvl="0">
      <w:start w:val="1"/>
      <w:numFmt w:val="decimal"/>
      <w:lvlText w:val="%1."/>
      <w:lvlJc w:val="left"/>
      <w:pPr>
        <w:ind w:left="1287" w:hanging="360"/>
      </w:pPr>
      <w:rPr>
        <w:b/>
        <w:bCs/>
        <w:sz w:val="24"/>
        <w:szCs w:val="24"/>
      </w:rPr>
    </w:lvl>
    <w:lvl w:ilvl="1">
      <w:start w:val="1"/>
      <w:numFmt w:val="decimal"/>
      <w:isLgl/>
      <w:lvlText w:val="%1.%2."/>
      <w:lvlJc w:val="left"/>
      <w:pPr>
        <w:ind w:left="1387" w:hanging="4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nsid w:val="715B0C4B"/>
    <w:multiLevelType w:val="multilevel"/>
    <w:tmpl w:val="5352FA6E"/>
    <w:lvl w:ilvl="0">
      <w:start w:val="5"/>
      <w:numFmt w:val="decimal"/>
      <w:lvlText w:val="%1."/>
      <w:lvlJc w:val="left"/>
      <w:pPr>
        <w:tabs>
          <w:tab w:val="num" w:pos="720"/>
        </w:tabs>
        <w:ind w:left="720" w:hanging="360"/>
      </w:pPr>
      <w:rPr>
        <w:rFonts w:cs="Times New Roman"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28">
    <w:nsid w:val="7A0D06FA"/>
    <w:multiLevelType w:val="hybridMultilevel"/>
    <w:tmpl w:val="A5CAB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A0F75EF"/>
    <w:multiLevelType w:val="multilevel"/>
    <w:tmpl w:val="6B82BE38"/>
    <w:lvl w:ilvl="0">
      <w:start w:val="2"/>
      <w:numFmt w:val="decimal"/>
      <w:lvlText w:val="%1."/>
      <w:lvlJc w:val="left"/>
      <w:pPr>
        <w:ind w:left="540" w:hanging="540"/>
      </w:pPr>
      <w:rPr>
        <w:rFonts w:hint="default"/>
      </w:rPr>
    </w:lvl>
    <w:lvl w:ilvl="1">
      <w:start w:val="5"/>
      <w:numFmt w:val="decimal"/>
      <w:lvlText w:val="%1.%2."/>
      <w:lvlJc w:val="left"/>
      <w:pPr>
        <w:ind w:left="1108"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7"/>
  </w:num>
  <w:num w:numId="2">
    <w:abstractNumId w:val="4"/>
  </w:num>
  <w:num w:numId="3">
    <w:abstractNumId w:val="7"/>
  </w:num>
  <w:num w:numId="4">
    <w:abstractNumId w:val="1"/>
  </w:num>
  <w:num w:numId="5">
    <w:abstractNumId w:val="13"/>
  </w:num>
  <w:num w:numId="6">
    <w:abstractNumId w:val="2"/>
  </w:num>
  <w:num w:numId="7">
    <w:abstractNumId w:val="6"/>
  </w:num>
  <w:num w:numId="8">
    <w:abstractNumId w:val="16"/>
  </w:num>
  <w:num w:numId="9">
    <w:abstractNumId w:val="23"/>
  </w:num>
  <w:num w:numId="10">
    <w:abstractNumId w:val="15"/>
  </w:num>
  <w:num w:numId="11">
    <w:abstractNumId w:val="19"/>
  </w:num>
  <w:num w:numId="12">
    <w:abstractNumId w:val="11"/>
  </w:num>
  <w:num w:numId="13">
    <w:abstractNumId w:val="29"/>
  </w:num>
  <w:num w:numId="14">
    <w:abstractNumId w:val="18"/>
  </w:num>
  <w:num w:numId="15">
    <w:abstractNumId w:val="26"/>
  </w:num>
  <w:num w:numId="16">
    <w:abstractNumId w:val="25"/>
  </w:num>
  <w:num w:numId="17">
    <w:abstractNumId w:val="5"/>
  </w:num>
  <w:num w:numId="18">
    <w:abstractNumId w:val="8"/>
  </w:num>
  <w:num w:numId="19">
    <w:abstractNumId w:val="20"/>
  </w:num>
  <w:num w:numId="20">
    <w:abstractNumId w:val="14"/>
  </w:num>
  <w:num w:numId="21">
    <w:abstractNumId w:val="22"/>
  </w:num>
  <w:num w:numId="22">
    <w:abstractNumId w:val="17"/>
  </w:num>
  <w:num w:numId="23">
    <w:abstractNumId w:val="10"/>
  </w:num>
  <w:num w:numId="24">
    <w:abstractNumId w:val="3"/>
  </w:num>
  <w:num w:numId="25">
    <w:abstractNumId w:val="24"/>
  </w:num>
  <w:num w:numId="26">
    <w:abstractNumId w:val="9"/>
  </w:num>
  <w:num w:numId="27">
    <w:abstractNumId w:val="28"/>
  </w:num>
  <w:num w:numId="28">
    <w:abstractNumId w:val="0"/>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74"/>
    <w:rsid w:val="0000317C"/>
    <w:rsid w:val="00013A32"/>
    <w:rsid w:val="00037214"/>
    <w:rsid w:val="0005734B"/>
    <w:rsid w:val="000633B5"/>
    <w:rsid w:val="00076B1C"/>
    <w:rsid w:val="00076CE1"/>
    <w:rsid w:val="00090D87"/>
    <w:rsid w:val="000A590E"/>
    <w:rsid w:val="000D4C8D"/>
    <w:rsid w:val="00135DE5"/>
    <w:rsid w:val="00163C91"/>
    <w:rsid w:val="00167B74"/>
    <w:rsid w:val="00170B60"/>
    <w:rsid w:val="001A5E58"/>
    <w:rsid w:val="001B148C"/>
    <w:rsid w:val="001B447B"/>
    <w:rsid w:val="001B7C1D"/>
    <w:rsid w:val="001C2D8D"/>
    <w:rsid w:val="001E0B5F"/>
    <w:rsid w:val="002169BB"/>
    <w:rsid w:val="00252B19"/>
    <w:rsid w:val="00256F0B"/>
    <w:rsid w:val="002648B1"/>
    <w:rsid w:val="002C48F5"/>
    <w:rsid w:val="002E0E81"/>
    <w:rsid w:val="002E1A71"/>
    <w:rsid w:val="002E5175"/>
    <w:rsid w:val="002E6081"/>
    <w:rsid w:val="00324757"/>
    <w:rsid w:val="0032732D"/>
    <w:rsid w:val="00332C91"/>
    <w:rsid w:val="003335CA"/>
    <w:rsid w:val="0036089E"/>
    <w:rsid w:val="003746E2"/>
    <w:rsid w:val="003B1E92"/>
    <w:rsid w:val="003B7F48"/>
    <w:rsid w:val="003C6651"/>
    <w:rsid w:val="003D2E15"/>
    <w:rsid w:val="003F5682"/>
    <w:rsid w:val="00410210"/>
    <w:rsid w:val="00412CEC"/>
    <w:rsid w:val="004332BF"/>
    <w:rsid w:val="00467675"/>
    <w:rsid w:val="00470A5F"/>
    <w:rsid w:val="00472BB1"/>
    <w:rsid w:val="004E0DB7"/>
    <w:rsid w:val="004E14DE"/>
    <w:rsid w:val="00530E22"/>
    <w:rsid w:val="00540FCC"/>
    <w:rsid w:val="00560982"/>
    <w:rsid w:val="00561E0D"/>
    <w:rsid w:val="005677AB"/>
    <w:rsid w:val="00580D00"/>
    <w:rsid w:val="005A7D1F"/>
    <w:rsid w:val="005B5E62"/>
    <w:rsid w:val="005B5E9B"/>
    <w:rsid w:val="005C44D3"/>
    <w:rsid w:val="005C5B15"/>
    <w:rsid w:val="005E0301"/>
    <w:rsid w:val="005E28D8"/>
    <w:rsid w:val="005E63A9"/>
    <w:rsid w:val="005F179C"/>
    <w:rsid w:val="00614B52"/>
    <w:rsid w:val="006171B0"/>
    <w:rsid w:val="006568D0"/>
    <w:rsid w:val="00663250"/>
    <w:rsid w:val="006673F6"/>
    <w:rsid w:val="00682114"/>
    <w:rsid w:val="00691838"/>
    <w:rsid w:val="006B2293"/>
    <w:rsid w:val="006F0720"/>
    <w:rsid w:val="00707946"/>
    <w:rsid w:val="00714EEB"/>
    <w:rsid w:val="0072281A"/>
    <w:rsid w:val="007838C5"/>
    <w:rsid w:val="00793C19"/>
    <w:rsid w:val="008151AE"/>
    <w:rsid w:val="00854A28"/>
    <w:rsid w:val="008849C8"/>
    <w:rsid w:val="008A4984"/>
    <w:rsid w:val="008A53C8"/>
    <w:rsid w:val="008A5C17"/>
    <w:rsid w:val="008B57F4"/>
    <w:rsid w:val="008B653E"/>
    <w:rsid w:val="008F0304"/>
    <w:rsid w:val="00904C74"/>
    <w:rsid w:val="0091411D"/>
    <w:rsid w:val="00925695"/>
    <w:rsid w:val="00945168"/>
    <w:rsid w:val="00965ACC"/>
    <w:rsid w:val="00984F6E"/>
    <w:rsid w:val="00985570"/>
    <w:rsid w:val="0098770D"/>
    <w:rsid w:val="009935E5"/>
    <w:rsid w:val="0099387E"/>
    <w:rsid w:val="00997BBC"/>
    <w:rsid w:val="009A48EC"/>
    <w:rsid w:val="009A5932"/>
    <w:rsid w:val="009D20FD"/>
    <w:rsid w:val="009D46D9"/>
    <w:rsid w:val="00A030D8"/>
    <w:rsid w:val="00A07798"/>
    <w:rsid w:val="00A361D0"/>
    <w:rsid w:val="00A6395C"/>
    <w:rsid w:val="00A651F1"/>
    <w:rsid w:val="00A65CE8"/>
    <w:rsid w:val="00A6686B"/>
    <w:rsid w:val="00A97AC5"/>
    <w:rsid w:val="00AC4EB3"/>
    <w:rsid w:val="00AD1092"/>
    <w:rsid w:val="00AF7708"/>
    <w:rsid w:val="00B1071D"/>
    <w:rsid w:val="00B128AE"/>
    <w:rsid w:val="00B220C1"/>
    <w:rsid w:val="00B24548"/>
    <w:rsid w:val="00B27C71"/>
    <w:rsid w:val="00B35544"/>
    <w:rsid w:val="00B5374B"/>
    <w:rsid w:val="00BD6D53"/>
    <w:rsid w:val="00C24D41"/>
    <w:rsid w:val="00C34678"/>
    <w:rsid w:val="00C37F8C"/>
    <w:rsid w:val="00C56ABF"/>
    <w:rsid w:val="00C6722F"/>
    <w:rsid w:val="00C82B2F"/>
    <w:rsid w:val="00C87FDE"/>
    <w:rsid w:val="00C97982"/>
    <w:rsid w:val="00CA321B"/>
    <w:rsid w:val="00CB25C1"/>
    <w:rsid w:val="00CC021B"/>
    <w:rsid w:val="00CC6B0B"/>
    <w:rsid w:val="00CD4B69"/>
    <w:rsid w:val="00D31DDE"/>
    <w:rsid w:val="00D34FC8"/>
    <w:rsid w:val="00D376AF"/>
    <w:rsid w:val="00D41D4F"/>
    <w:rsid w:val="00D47424"/>
    <w:rsid w:val="00D56003"/>
    <w:rsid w:val="00D62CCA"/>
    <w:rsid w:val="00D83A34"/>
    <w:rsid w:val="00D8419F"/>
    <w:rsid w:val="00D853E2"/>
    <w:rsid w:val="00DA6DF2"/>
    <w:rsid w:val="00DB1B36"/>
    <w:rsid w:val="00E1246C"/>
    <w:rsid w:val="00E65160"/>
    <w:rsid w:val="00E73A9E"/>
    <w:rsid w:val="00E80D6C"/>
    <w:rsid w:val="00E84BD8"/>
    <w:rsid w:val="00EA2999"/>
    <w:rsid w:val="00F06113"/>
    <w:rsid w:val="00FA08E0"/>
    <w:rsid w:val="00FA3C57"/>
    <w:rsid w:val="00FB4A07"/>
    <w:rsid w:val="00FE7A23"/>
    <w:rsid w:val="00FF421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74"/>
    <w:rPr>
      <w:rFonts w:ascii="Times New Roman" w:eastAsia="Times New Roman" w:hAnsi="Times New Roman" w:cs="Times New Roman"/>
      <w:lang w:eastAsia="ru-RU"/>
    </w:rPr>
  </w:style>
  <w:style w:type="paragraph" w:styleId="2">
    <w:name w:val="heading 2"/>
    <w:basedOn w:val="a"/>
    <w:next w:val="a"/>
    <w:link w:val="20"/>
    <w:qFormat/>
    <w:rsid w:val="00167B74"/>
    <w:pPr>
      <w:keepNext/>
      <w:widowControl w:val="0"/>
      <w:outlineLvl w:val="1"/>
    </w:pPr>
    <w:rPr>
      <w:rFonts w:ascii="Arial" w:eastAsia="MS Mincho" w:hAnsi="Arial" w:cs="Arial"/>
      <w:szCs w:val="20"/>
      <w:lang w:val="ru-RU"/>
    </w:rPr>
  </w:style>
  <w:style w:type="paragraph" w:styleId="7">
    <w:name w:val="heading 7"/>
    <w:basedOn w:val="a"/>
    <w:next w:val="a"/>
    <w:link w:val="70"/>
    <w:uiPriority w:val="9"/>
    <w:semiHidden/>
    <w:unhideWhenUsed/>
    <w:qFormat/>
    <w:rsid w:val="00167B74"/>
    <w:pPr>
      <w:keepNext/>
      <w:keepLines/>
      <w:spacing w:before="200"/>
      <w:outlineLvl w:val="6"/>
    </w:pPr>
    <w:rPr>
      <w:rFonts w:asciiTheme="majorHAnsi" w:eastAsiaTheme="majorEastAsia" w:hAnsiTheme="majorHAnsi" w:cstheme="majorBidi"/>
      <w:i/>
      <w:iCs/>
      <w:color w:val="404040" w:themeColor="text1" w:themeTint="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7B74"/>
    <w:rPr>
      <w:rFonts w:ascii="Arial" w:eastAsia="MS Mincho" w:hAnsi="Arial" w:cs="Arial"/>
      <w:szCs w:val="20"/>
      <w:lang w:val="ru-RU" w:eastAsia="ru-RU"/>
    </w:rPr>
  </w:style>
  <w:style w:type="character" w:customStyle="1" w:styleId="70">
    <w:name w:val="Заголовок 7 Знак"/>
    <w:basedOn w:val="a0"/>
    <w:link w:val="7"/>
    <w:uiPriority w:val="9"/>
    <w:semiHidden/>
    <w:rsid w:val="00167B74"/>
    <w:rPr>
      <w:rFonts w:asciiTheme="majorHAnsi" w:eastAsiaTheme="majorEastAsia" w:hAnsiTheme="majorHAnsi" w:cstheme="majorBidi"/>
      <w:i/>
      <w:iCs/>
      <w:color w:val="404040" w:themeColor="text1" w:themeTint="BF"/>
      <w:lang w:val="ru-RU" w:eastAsia="ru-RU"/>
    </w:rPr>
  </w:style>
  <w:style w:type="paragraph" w:styleId="a3">
    <w:name w:val="No Spacing"/>
    <w:uiPriority w:val="1"/>
    <w:qFormat/>
    <w:rsid w:val="00167B74"/>
    <w:rPr>
      <w:rFonts w:ascii="Calibri" w:eastAsia="Calibri" w:hAnsi="Calibri" w:cs="Times New Roman"/>
      <w:sz w:val="22"/>
      <w:szCs w:val="22"/>
      <w:lang w:val="ru-RU"/>
    </w:rPr>
  </w:style>
  <w:style w:type="paragraph" w:customStyle="1" w:styleId="ConsPlusNormal">
    <w:name w:val="ConsPlusNormal"/>
    <w:rsid w:val="00167B74"/>
    <w:pPr>
      <w:widowControl w:val="0"/>
      <w:autoSpaceDE w:val="0"/>
      <w:autoSpaceDN w:val="0"/>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167B74"/>
    <w:pPr>
      <w:widowControl w:val="0"/>
      <w:autoSpaceDE w:val="0"/>
      <w:autoSpaceDN w:val="0"/>
      <w:adjustRightInd w:val="0"/>
    </w:pPr>
    <w:rPr>
      <w:rFonts w:ascii="Courier New" w:eastAsia="Times New Roman" w:hAnsi="Courier New" w:cs="Courier New"/>
      <w:sz w:val="20"/>
      <w:szCs w:val="20"/>
      <w:lang w:val="ru-RU" w:eastAsia="ru-RU"/>
    </w:rPr>
  </w:style>
  <w:style w:type="character" w:customStyle="1" w:styleId="a4">
    <w:name w:val="Текст выноски Знак"/>
    <w:basedOn w:val="a0"/>
    <w:link w:val="a5"/>
    <w:uiPriority w:val="99"/>
    <w:semiHidden/>
    <w:rsid w:val="00167B74"/>
    <w:rPr>
      <w:rFonts w:ascii="Tahoma" w:eastAsia="Calibri" w:hAnsi="Tahoma" w:cs="Tahoma"/>
      <w:sz w:val="16"/>
      <w:szCs w:val="16"/>
      <w:lang w:val="ru-RU"/>
    </w:rPr>
  </w:style>
  <w:style w:type="paragraph" w:styleId="a5">
    <w:name w:val="Balloon Text"/>
    <w:basedOn w:val="a"/>
    <w:link w:val="a4"/>
    <w:uiPriority w:val="99"/>
    <w:semiHidden/>
    <w:unhideWhenUsed/>
    <w:rsid w:val="00167B74"/>
    <w:pPr>
      <w:jc w:val="center"/>
    </w:pPr>
    <w:rPr>
      <w:rFonts w:ascii="Tahoma" w:eastAsia="Calibri" w:hAnsi="Tahoma" w:cs="Tahoma"/>
      <w:sz w:val="16"/>
      <w:szCs w:val="16"/>
      <w:lang w:val="ru-RU" w:eastAsia="en-US"/>
    </w:rPr>
  </w:style>
  <w:style w:type="paragraph" w:styleId="a6">
    <w:name w:val="header"/>
    <w:basedOn w:val="a"/>
    <w:link w:val="a7"/>
    <w:uiPriority w:val="99"/>
    <w:unhideWhenUsed/>
    <w:rsid w:val="00167B74"/>
    <w:pPr>
      <w:tabs>
        <w:tab w:val="center" w:pos="4677"/>
        <w:tab w:val="right" w:pos="9355"/>
      </w:tabs>
      <w:jc w:val="center"/>
    </w:pPr>
    <w:rPr>
      <w:rFonts w:eastAsia="Calibri"/>
      <w:sz w:val="20"/>
      <w:szCs w:val="20"/>
      <w:lang w:val="ru-RU" w:eastAsia="en-US"/>
    </w:rPr>
  </w:style>
  <w:style w:type="character" w:customStyle="1" w:styleId="a7">
    <w:name w:val="Верхний колонтитул Знак"/>
    <w:basedOn w:val="a0"/>
    <w:link w:val="a6"/>
    <w:uiPriority w:val="99"/>
    <w:rsid w:val="00167B74"/>
    <w:rPr>
      <w:rFonts w:ascii="Times New Roman" w:eastAsia="Calibri" w:hAnsi="Times New Roman" w:cs="Times New Roman"/>
      <w:sz w:val="20"/>
      <w:szCs w:val="20"/>
      <w:lang w:val="ru-RU"/>
    </w:rPr>
  </w:style>
  <w:style w:type="paragraph" w:styleId="a8">
    <w:name w:val="footer"/>
    <w:basedOn w:val="a"/>
    <w:link w:val="a9"/>
    <w:uiPriority w:val="99"/>
    <w:unhideWhenUsed/>
    <w:rsid w:val="00167B74"/>
    <w:pPr>
      <w:tabs>
        <w:tab w:val="center" w:pos="4677"/>
        <w:tab w:val="right" w:pos="9355"/>
      </w:tabs>
      <w:jc w:val="center"/>
    </w:pPr>
    <w:rPr>
      <w:rFonts w:eastAsia="Calibri"/>
      <w:sz w:val="20"/>
      <w:szCs w:val="20"/>
      <w:lang w:val="ru-RU" w:eastAsia="en-US"/>
    </w:rPr>
  </w:style>
  <w:style w:type="character" w:customStyle="1" w:styleId="a9">
    <w:name w:val="Нижний колонтитул Знак"/>
    <w:basedOn w:val="a0"/>
    <w:link w:val="a8"/>
    <w:uiPriority w:val="99"/>
    <w:rsid w:val="00167B74"/>
    <w:rPr>
      <w:rFonts w:ascii="Times New Roman" w:eastAsia="Calibri" w:hAnsi="Times New Roman" w:cs="Times New Roman"/>
      <w:sz w:val="20"/>
      <w:szCs w:val="20"/>
      <w:lang w:val="ru-RU"/>
    </w:rPr>
  </w:style>
  <w:style w:type="paragraph" w:styleId="aa">
    <w:name w:val="List Paragraph"/>
    <w:basedOn w:val="a"/>
    <w:uiPriority w:val="34"/>
    <w:qFormat/>
    <w:rsid w:val="00167B74"/>
    <w:pPr>
      <w:ind w:left="720"/>
      <w:contextualSpacing/>
      <w:jc w:val="center"/>
    </w:pPr>
    <w:rPr>
      <w:rFonts w:eastAsia="Calibri"/>
      <w:sz w:val="20"/>
      <w:szCs w:val="20"/>
      <w:lang w:val="ru-RU" w:eastAsia="en-US"/>
    </w:rPr>
  </w:style>
  <w:style w:type="table" w:styleId="ab">
    <w:name w:val="Table Grid"/>
    <w:basedOn w:val="a1"/>
    <w:uiPriority w:val="39"/>
    <w:rsid w:val="00167B74"/>
    <w:pPr>
      <w:ind w:firstLine="709"/>
      <w:jc w:val="both"/>
    </w:pPr>
    <w:rPr>
      <w:rFonts w:ascii="Calibri" w:hAnsi="Calibri"/>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rsid w:val="00167B74"/>
    <w:pPr>
      <w:ind w:right="-8" w:firstLine="567"/>
      <w:jc w:val="both"/>
    </w:pPr>
    <w:rPr>
      <w:szCs w:val="20"/>
      <w:lang w:val="ru-RU"/>
    </w:rPr>
  </w:style>
  <w:style w:type="character" w:customStyle="1" w:styleId="22">
    <w:name w:val="Основной текст с отступом 2 Знак"/>
    <w:basedOn w:val="a0"/>
    <w:link w:val="21"/>
    <w:uiPriority w:val="99"/>
    <w:rsid w:val="00167B74"/>
    <w:rPr>
      <w:rFonts w:ascii="Times New Roman" w:eastAsia="Times New Roman" w:hAnsi="Times New Roman" w:cs="Times New Roman"/>
      <w:szCs w:val="20"/>
      <w:lang w:val="ru-RU" w:eastAsia="ru-RU"/>
    </w:rPr>
  </w:style>
  <w:style w:type="paragraph" w:styleId="ac">
    <w:name w:val="Plain Text"/>
    <w:basedOn w:val="a"/>
    <w:link w:val="ad"/>
    <w:uiPriority w:val="99"/>
    <w:rsid w:val="00167B74"/>
    <w:rPr>
      <w:rFonts w:ascii="Courier New" w:hAnsi="Courier New" w:cs="Courier New"/>
      <w:sz w:val="20"/>
      <w:szCs w:val="20"/>
      <w:lang w:val="ru-RU"/>
    </w:rPr>
  </w:style>
  <w:style w:type="character" w:customStyle="1" w:styleId="ad">
    <w:name w:val="Текст Знак"/>
    <w:basedOn w:val="a0"/>
    <w:link w:val="ac"/>
    <w:uiPriority w:val="99"/>
    <w:rsid w:val="00167B74"/>
    <w:rPr>
      <w:rFonts w:ascii="Courier New" w:eastAsia="Times New Roman" w:hAnsi="Courier New" w:cs="Courier New"/>
      <w:sz w:val="20"/>
      <w:szCs w:val="20"/>
      <w:lang w:val="ru-RU" w:eastAsia="ru-RU"/>
    </w:rPr>
  </w:style>
  <w:style w:type="paragraph" w:styleId="ae">
    <w:name w:val="Body Text"/>
    <w:basedOn w:val="a"/>
    <w:link w:val="af"/>
    <w:uiPriority w:val="99"/>
    <w:unhideWhenUsed/>
    <w:rsid w:val="00167B74"/>
    <w:pPr>
      <w:spacing w:after="120"/>
      <w:jc w:val="center"/>
    </w:pPr>
    <w:rPr>
      <w:rFonts w:eastAsia="Calibri"/>
      <w:sz w:val="20"/>
      <w:szCs w:val="20"/>
      <w:lang w:val="ru-RU" w:eastAsia="en-US"/>
    </w:rPr>
  </w:style>
  <w:style w:type="character" w:customStyle="1" w:styleId="af">
    <w:name w:val="Основной текст Знак"/>
    <w:basedOn w:val="a0"/>
    <w:link w:val="ae"/>
    <w:uiPriority w:val="99"/>
    <w:rsid w:val="00167B74"/>
    <w:rPr>
      <w:rFonts w:ascii="Times New Roman" w:eastAsia="Calibri" w:hAnsi="Times New Roman" w:cs="Times New Roman"/>
      <w:sz w:val="20"/>
      <w:szCs w:val="20"/>
      <w:lang w:val="ru-RU"/>
    </w:rPr>
  </w:style>
  <w:style w:type="paragraph" w:styleId="3">
    <w:name w:val="Body Text Indent 3"/>
    <w:basedOn w:val="a"/>
    <w:link w:val="30"/>
    <w:uiPriority w:val="99"/>
    <w:unhideWhenUsed/>
    <w:rsid w:val="00167B74"/>
    <w:pPr>
      <w:spacing w:after="120"/>
      <w:ind w:left="283"/>
      <w:jc w:val="center"/>
    </w:pPr>
    <w:rPr>
      <w:rFonts w:eastAsia="Calibri"/>
      <w:sz w:val="16"/>
      <w:szCs w:val="16"/>
      <w:lang w:val="ru-RU" w:eastAsia="en-US"/>
    </w:rPr>
  </w:style>
  <w:style w:type="character" w:customStyle="1" w:styleId="30">
    <w:name w:val="Основной текст с отступом 3 Знак"/>
    <w:basedOn w:val="a0"/>
    <w:link w:val="3"/>
    <w:uiPriority w:val="99"/>
    <w:rsid w:val="00167B74"/>
    <w:rPr>
      <w:rFonts w:ascii="Times New Roman" w:eastAsia="Calibri" w:hAnsi="Times New Roman" w:cs="Times New Roman"/>
      <w:sz w:val="16"/>
      <w:szCs w:val="16"/>
      <w:lang w:val="ru-RU"/>
    </w:rPr>
  </w:style>
  <w:style w:type="character" w:styleId="af0">
    <w:name w:val="Hyperlink"/>
    <w:basedOn w:val="a0"/>
    <w:unhideWhenUsed/>
    <w:rsid w:val="00167B74"/>
    <w:rPr>
      <w:color w:val="0000FF"/>
      <w:u w:val="single"/>
    </w:rPr>
  </w:style>
  <w:style w:type="character" w:styleId="af1">
    <w:name w:val="Strong"/>
    <w:basedOn w:val="a0"/>
    <w:uiPriority w:val="22"/>
    <w:qFormat/>
    <w:rsid w:val="00167B74"/>
    <w:rPr>
      <w:b/>
      <w:bCs/>
    </w:rPr>
  </w:style>
  <w:style w:type="paragraph" w:styleId="af2">
    <w:name w:val="Body Text Indent"/>
    <w:basedOn w:val="a"/>
    <w:link w:val="af3"/>
    <w:uiPriority w:val="99"/>
    <w:unhideWhenUsed/>
    <w:rsid w:val="00167B74"/>
    <w:pPr>
      <w:spacing w:after="120"/>
      <w:ind w:left="283"/>
      <w:jc w:val="center"/>
    </w:pPr>
    <w:rPr>
      <w:rFonts w:eastAsia="Calibri"/>
      <w:sz w:val="20"/>
      <w:szCs w:val="20"/>
      <w:lang w:val="ru-RU" w:eastAsia="en-US"/>
    </w:rPr>
  </w:style>
  <w:style w:type="character" w:customStyle="1" w:styleId="af3">
    <w:name w:val="Основной текст с отступом Знак"/>
    <w:basedOn w:val="a0"/>
    <w:link w:val="af2"/>
    <w:uiPriority w:val="99"/>
    <w:rsid w:val="00167B74"/>
    <w:rPr>
      <w:rFonts w:ascii="Times New Roman" w:eastAsia="Calibri" w:hAnsi="Times New Roman" w:cs="Times New Roman"/>
      <w:sz w:val="20"/>
      <w:szCs w:val="20"/>
      <w:lang w:val="ru-RU"/>
    </w:rPr>
  </w:style>
  <w:style w:type="paragraph" w:styleId="af4">
    <w:name w:val="Block Text"/>
    <w:basedOn w:val="a"/>
    <w:rsid w:val="00167B74"/>
    <w:pPr>
      <w:widowControl w:val="0"/>
      <w:shd w:val="clear" w:color="auto" w:fill="FFFFFF"/>
      <w:ind w:left="851" w:right="748" w:firstLine="1208"/>
      <w:jc w:val="center"/>
    </w:pPr>
    <w:rPr>
      <w:szCs w:val="20"/>
      <w:lang w:val="ru-RU"/>
    </w:rPr>
  </w:style>
  <w:style w:type="paragraph" w:styleId="af5">
    <w:name w:val="annotation text"/>
    <w:basedOn w:val="a"/>
    <w:link w:val="af6"/>
    <w:uiPriority w:val="99"/>
    <w:rsid w:val="00167B74"/>
    <w:rPr>
      <w:sz w:val="20"/>
      <w:szCs w:val="20"/>
      <w:lang w:val="ru-RU"/>
    </w:rPr>
  </w:style>
  <w:style w:type="character" w:customStyle="1" w:styleId="af6">
    <w:name w:val="Текст примечания Знак"/>
    <w:basedOn w:val="a0"/>
    <w:link w:val="af5"/>
    <w:uiPriority w:val="99"/>
    <w:rsid w:val="00167B74"/>
    <w:rPr>
      <w:rFonts w:ascii="Times New Roman" w:eastAsia="Times New Roman" w:hAnsi="Times New Roman" w:cs="Times New Roman"/>
      <w:sz w:val="20"/>
      <w:szCs w:val="20"/>
      <w:lang w:val="ru-RU" w:eastAsia="ru-RU"/>
    </w:rPr>
  </w:style>
  <w:style w:type="paragraph" w:styleId="af7">
    <w:name w:val="footnote text"/>
    <w:basedOn w:val="a"/>
    <w:link w:val="af8"/>
    <w:uiPriority w:val="99"/>
    <w:semiHidden/>
    <w:unhideWhenUsed/>
    <w:rsid w:val="00167B74"/>
    <w:rPr>
      <w:sz w:val="20"/>
      <w:szCs w:val="20"/>
      <w:lang w:val="ru-RU"/>
    </w:rPr>
  </w:style>
  <w:style w:type="character" w:customStyle="1" w:styleId="af8">
    <w:name w:val="Текст сноски Знак"/>
    <w:basedOn w:val="a0"/>
    <w:link w:val="af7"/>
    <w:uiPriority w:val="99"/>
    <w:semiHidden/>
    <w:rsid w:val="00167B74"/>
    <w:rPr>
      <w:rFonts w:ascii="Times New Roman" w:eastAsia="Times New Roman" w:hAnsi="Times New Roman" w:cs="Times New Roman"/>
      <w:sz w:val="20"/>
      <w:szCs w:val="20"/>
      <w:lang w:val="ru-RU" w:eastAsia="ru-RU"/>
    </w:rPr>
  </w:style>
  <w:style w:type="character" w:customStyle="1" w:styleId="af9">
    <w:name w:val="Тема примечания Знак"/>
    <w:basedOn w:val="af6"/>
    <w:link w:val="afa"/>
    <w:uiPriority w:val="99"/>
    <w:semiHidden/>
    <w:rsid w:val="00167B74"/>
    <w:rPr>
      <w:rFonts w:ascii="Times New Roman" w:eastAsia="Calibri" w:hAnsi="Times New Roman" w:cs="Times New Roman"/>
      <w:b/>
      <w:bCs/>
      <w:sz w:val="20"/>
      <w:szCs w:val="20"/>
      <w:lang w:val="ru-RU" w:eastAsia="ru-RU"/>
    </w:rPr>
  </w:style>
  <w:style w:type="paragraph" w:styleId="afa">
    <w:name w:val="annotation subject"/>
    <w:basedOn w:val="af5"/>
    <w:next w:val="af5"/>
    <w:link w:val="af9"/>
    <w:uiPriority w:val="99"/>
    <w:semiHidden/>
    <w:unhideWhenUsed/>
    <w:rsid w:val="00167B74"/>
    <w:pPr>
      <w:jc w:val="center"/>
    </w:pPr>
    <w:rPr>
      <w:rFonts w:eastAsia="Calibri"/>
      <w:b/>
      <w:bCs/>
      <w:lang w:eastAsia="en-US"/>
    </w:rPr>
  </w:style>
  <w:style w:type="character" w:customStyle="1" w:styleId="1">
    <w:name w:val="Основной текст Знак1"/>
    <w:basedOn w:val="a0"/>
    <w:uiPriority w:val="99"/>
    <w:rsid w:val="00167B74"/>
    <w:rPr>
      <w:rFonts w:ascii="Segoe UI" w:hAnsi="Segoe UI" w:cs="Segoe UI"/>
      <w:sz w:val="21"/>
      <w:szCs w:val="21"/>
      <w:u w:val="none"/>
    </w:rPr>
  </w:style>
  <w:style w:type="character" w:customStyle="1" w:styleId="s0">
    <w:name w:val="s0"/>
    <w:basedOn w:val="a0"/>
    <w:rsid w:val="00167B7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apple-converted-space">
    <w:name w:val="apple-converted-space"/>
    <w:basedOn w:val="a0"/>
    <w:rsid w:val="00167B74"/>
  </w:style>
  <w:style w:type="character" w:customStyle="1" w:styleId="val">
    <w:name w:val="val"/>
    <w:basedOn w:val="a0"/>
    <w:rsid w:val="00167B74"/>
  </w:style>
  <w:style w:type="paragraph" w:customStyle="1" w:styleId="210">
    <w:name w:val="Основной текст 21"/>
    <w:basedOn w:val="a"/>
    <w:rsid w:val="00167B74"/>
    <w:pPr>
      <w:widowControl w:val="0"/>
      <w:suppressAutoHyphens/>
      <w:autoSpaceDE w:val="0"/>
      <w:jc w:val="both"/>
    </w:pPr>
    <w:rPr>
      <w:szCs w:val="20"/>
      <w:lang w:val="ru-RU" w:eastAsia="ar-SA"/>
    </w:rPr>
  </w:style>
  <w:style w:type="character" w:customStyle="1" w:styleId="23">
    <w:name w:val="Основной текст 2 Знак"/>
    <w:basedOn w:val="a0"/>
    <w:link w:val="24"/>
    <w:uiPriority w:val="99"/>
    <w:semiHidden/>
    <w:rsid w:val="00167B74"/>
    <w:rPr>
      <w:rFonts w:eastAsiaTheme="minorEastAsia"/>
      <w:sz w:val="22"/>
      <w:szCs w:val="22"/>
      <w:lang w:val="ru-RU" w:eastAsia="ru-RU"/>
    </w:rPr>
  </w:style>
  <w:style w:type="paragraph" w:styleId="24">
    <w:name w:val="Body Text 2"/>
    <w:basedOn w:val="a"/>
    <w:link w:val="23"/>
    <w:uiPriority w:val="99"/>
    <w:semiHidden/>
    <w:unhideWhenUsed/>
    <w:rsid w:val="00167B74"/>
    <w:pPr>
      <w:spacing w:after="120" w:line="480" w:lineRule="auto"/>
    </w:pPr>
    <w:rPr>
      <w:rFonts w:asciiTheme="minorHAnsi" w:eastAsiaTheme="minorEastAsia" w:hAnsiTheme="minorHAnsi" w:cstheme="minorBidi"/>
      <w:sz w:val="22"/>
      <w:szCs w:val="22"/>
      <w:lang w:val="ru-RU"/>
    </w:rPr>
  </w:style>
  <w:style w:type="paragraph" w:styleId="afb">
    <w:name w:val="Normal (Web)"/>
    <w:basedOn w:val="a"/>
    <w:uiPriority w:val="99"/>
    <w:unhideWhenUsed/>
    <w:rsid w:val="00167B74"/>
    <w:pPr>
      <w:spacing w:before="160" w:after="160"/>
      <w:jc w:val="both"/>
    </w:pPr>
    <w:rPr>
      <w:rFonts w:eastAsiaTheme="minorEastAsia"/>
    </w:rPr>
  </w:style>
  <w:style w:type="character" w:customStyle="1" w:styleId="userinput1">
    <w:name w:val="user_input1"/>
    <w:basedOn w:val="a0"/>
    <w:rsid w:val="00167B74"/>
    <w:rPr>
      <w:color w:val="0A46C8"/>
    </w:rPr>
  </w:style>
  <w:style w:type="character" w:styleId="afc">
    <w:name w:val="annotation reference"/>
    <w:basedOn w:val="a0"/>
    <w:uiPriority w:val="99"/>
    <w:semiHidden/>
    <w:unhideWhenUsed/>
    <w:rsid w:val="002E0E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74"/>
    <w:rPr>
      <w:rFonts w:ascii="Times New Roman" w:eastAsia="Times New Roman" w:hAnsi="Times New Roman" w:cs="Times New Roman"/>
      <w:lang w:eastAsia="ru-RU"/>
    </w:rPr>
  </w:style>
  <w:style w:type="paragraph" w:styleId="2">
    <w:name w:val="heading 2"/>
    <w:basedOn w:val="a"/>
    <w:next w:val="a"/>
    <w:link w:val="20"/>
    <w:qFormat/>
    <w:rsid w:val="00167B74"/>
    <w:pPr>
      <w:keepNext/>
      <w:widowControl w:val="0"/>
      <w:outlineLvl w:val="1"/>
    </w:pPr>
    <w:rPr>
      <w:rFonts w:ascii="Arial" w:eastAsia="MS Mincho" w:hAnsi="Arial" w:cs="Arial"/>
      <w:szCs w:val="20"/>
      <w:lang w:val="ru-RU"/>
    </w:rPr>
  </w:style>
  <w:style w:type="paragraph" w:styleId="7">
    <w:name w:val="heading 7"/>
    <w:basedOn w:val="a"/>
    <w:next w:val="a"/>
    <w:link w:val="70"/>
    <w:uiPriority w:val="9"/>
    <w:semiHidden/>
    <w:unhideWhenUsed/>
    <w:qFormat/>
    <w:rsid w:val="00167B74"/>
    <w:pPr>
      <w:keepNext/>
      <w:keepLines/>
      <w:spacing w:before="200"/>
      <w:outlineLvl w:val="6"/>
    </w:pPr>
    <w:rPr>
      <w:rFonts w:asciiTheme="majorHAnsi" w:eastAsiaTheme="majorEastAsia" w:hAnsiTheme="majorHAnsi" w:cstheme="majorBidi"/>
      <w:i/>
      <w:iCs/>
      <w:color w:val="404040" w:themeColor="text1" w:themeTint="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7B74"/>
    <w:rPr>
      <w:rFonts w:ascii="Arial" w:eastAsia="MS Mincho" w:hAnsi="Arial" w:cs="Arial"/>
      <w:szCs w:val="20"/>
      <w:lang w:val="ru-RU" w:eastAsia="ru-RU"/>
    </w:rPr>
  </w:style>
  <w:style w:type="character" w:customStyle="1" w:styleId="70">
    <w:name w:val="Заголовок 7 Знак"/>
    <w:basedOn w:val="a0"/>
    <w:link w:val="7"/>
    <w:uiPriority w:val="9"/>
    <w:semiHidden/>
    <w:rsid w:val="00167B74"/>
    <w:rPr>
      <w:rFonts w:asciiTheme="majorHAnsi" w:eastAsiaTheme="majorEastAsia" w:hAnsiTheme="majorHAnsi" w:cstheme="majorBidi"/>
      <w:i/>
      <w:iCs/>
      <w:color w:val="404040" w:themeColor="text1" w:themeTint="BF"/>
      <w:lang w:val="ru-RU" w:eastAsia="ru-RU"/>
    </w:rPr>
  </w:style>
  <w:style w:type="paragraph" w:styleId="a3">
    <w:name w:val="No Spacing"/>
    <w:uiPriority w:val="1"/>
    <w:qFormat/>
    <w:rsid w:val="00167B74"/>
    <w:rPr>
      <w:rFonts w:ascii="Calibri" w:eastAsia="Calibri" w:hAnsi="Calibri" w:cs="Times New Roman"/>
      <w:sz w:val="22"/>
      <w:szCs w:val="22"/>
      <w:lang w:val="ru-RU"/>
    </w:rPr>
  </w:style>
  <w:style w:type="paragraph" w:customStyle="1" w:styleId="ConsPlusNormal">
    <w:name w:val="ConsPlusNormal"/>
    <w:rsid w:val="00167B74"/>
    <w:pPr>
      <w:widowControl w:val="0"/>
      <w:autoSpaceDE w:val="0"/>
      <w:autoSpaceDN w:val="0"/>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167B74"/>
    <w:pPr>
      <w:widowControl w:val="0"/>
      <w:autoSpaceDE w:val="0"/>
      <w:autoSpaceDN w:val="0"/>
      <w:adjustRightInd w:val="0"/>
    </w:pPr>
    <w:rPr>
      <w:rFonts w:ascii="Courier New" w:eastAsia="Times New Roman" w:hAnsi="Courier New" w:cs="Courier New"/>
      <w:sz w:val="20"/>
      <w:szCs w:val="20"/>
      <w:lang w:val="ru-RU" w:eastAsia="ru-RU"/>
    </w:rPr>
  </w:style>
  <w:style w:type="character" w:customStyle="1" w:styleId="a4">
    <w:name w:val="Текст выноски Знак"/>
    <w:basedOn w:val="a0"/>
    <w:link w:val="a5"/>
    <w:uiPriority w:val="99"/>
    <w:semiHidden/>
    <w:rsid w:val="00167B74"/>
    <w:rPr>
      <w:rFonts w:ascii="Tahoma" w:eastAsia="Calibri" w:hAnsi="Tahoma" w:cs="Tahoma"/>
      <w:sz w:val="16"/>
      <w:szCs w:val="16"/>
      <w:lang w:val="ru-RU"/>
    </w:rPr>
  </w:style>
  <w:style w:type="paragraph" w:styleId="a5">
    <w:name w:val="Balloon Text"/>
    <w:basedOn w:val="a"/>
    <w:link w:val="a4"/>
    <w:uiPriority w:val="99"/>
    <w:semiHidden/>
    <w:unhideWhenUsed/>
    <w:rsid w:val="00167B74"/>
    <w:pPr>
      <w:jc w:val="center"/>
    </w:pPr>
    <w:rPr>
      <w:rFonts w:ascii="Tahoma" w:eastAsia="Calibri" w:hAnsi="Tahoma" w:cs="Tahoma"/>
      <w:sz w:val="16"/>
      <w:szCs w:val="16"/>
      <w:lang w:val="ru-RU" w:eastAsia="en-US"/>
    </w:rPr>
  </w:style>
  <w:style w:type="paragraph" w:styleId="a6">
    <w:name w:val="header"/>
    <w:basedOn w:val="a"/>
    <w:link w:val="a7"/>
    <w:uiPriority w:val="99"/>
    <w:unhideWhenUsed/>
    <w:rsid w:val="00167B74"/>
    <w:pPr>
      <w:tabs>
        <w:tab w:val="center" w:pos="4677"/>
        <w:tab w:val="right" w:pos="9355"/>
      </w:tabs>
      <w:jc w:val="center"/>
    </w:pPr>
    <w:rPr>
      <w:rFonts w:eastAsia="Calibri"/>
      <w:sz w:val="20"/>
      <w:szCs w:val="20"/>
      <w:lang w:val="ru-RU" w:eastAsia="en-US"/>
    </w:rPr>
  </w:style>
  <w:style w:type="character" w:customStyle="1" w:styleId="a7">
    <w:name w:val="Верхний колонтитул Знак"/>
    <w:basedOn w:val="a0"/>
    <w:link w:val="a6"/>
    <w:uiPriority w:val="99"/>
    <w:rsid w:val="00167B74"/>
    <w:rPr>
      <w:rFonts w:ascii="Times New Roman" w:eastAsia="Calibri" w:hAnsi="Times New Roman" w:cs="Times New Roman"/>
      <w:sz w:val="20"/>
      <w:szCs w:val="20"/>
      <w:lang w:val="ru-RU"/>
    </w:rPr>
  </w:style>
  <w:style w:type="paragraph" w:styleId="a8">
    <w:name w:val="footer"/>
    <w:basedOn w:val="a"/>
    <w:link w:val="a9"/>
    <w:uiPriority w:val="99"/>
    <w:unhideWhenUsed/>
    <w:rsid w:val="00167B74"/>
    <w:pPr>
      <w:tabs>
        <w:tab w:val="center" w:pos="4677"/>
        <w:tab w:val="right" w:pos="9355"/>
      </w:tabs>
      <w:jc w:val="center"/>
    </w:pPr>
    <w:rPr>
      <w:rFonts w:eastAsia="Calibri"/>
      <w:sz w:val="20"/>
      <w:szCs w:val="20"/>
      <w:lang w:val="ru-RU" w:eastAsia="en-US"/>
    </w:rPr>
  </w:style>
  <w:style w:type="character" w:customStyle="1" w:styleId="a9">
    <w:name w:val="Нижний колонтитул Знак"/>
    <w:basedOn w:val="a0"/>
    <w:link w:val="a8"/>
    <w:uiPriority w:val="99"/>
    <w:rsid w:val="00167B74"/>
    <w:rPr>
      <w:rFonts w:ascii="Times New Roman" w:eastAsia="Calibri" w:hAnsi="Times New Roman" w:cs="Times New Roman"/>
      <w:sz w:val="20"/>
      <w:szCs w:val="20"/>
      <w:lang w:val="ru-RU"/>
    </w:rPr>
  </w:style>
  <w:style w:type="paragraph" w:styleId="aa">
    <w:name w:val="List Paragraph"/>
    <w:basedOn w:val="a"/>
    <w:uiPriority w:val="34"/>
    <w:qFormat/>
    <w:rsid w:val="00167B74"/>
    <w:pPr>
      <w:ind w:left="720"/>
      <w:contextualSpacing/>
      <w:jc w:val="center"/>
    </w:pPr>
    <w:rPr>
      <w:rFonts w:eastAsia="Calibri"/>
      <w:sz w:val="20"/>
      <w:szCs w:val="20"/>
      <w:lang w:val="ru-RU" w:eastAsia="en-US"/>
    </w:rPr>
  </w:style>
  <w:style w:type="table" w:styleId="ab">
    <w:name w:val="Table Grid"/>
    <w:basedOn w:val="a1"/>
    <w:uiPriority w:val="39"/>
    <w:rsid w:val="00167B74"/>
    <w:pPr>
      <w:ind w:firstLine="709"/>
      <w:jc w:val="both"/>
    </w:pPr>
    <w:rPr>
      <w:rFonts w:ascii="Calibri" w:hAnsi="Calibri"/>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rsid w:val="00167B74"/>
    <w:pPr>
      <w:ind w:right="-8" w:firstLine="567"/>
      <w:jc w:val="both"/>
    </w:pPr>
    <w:rPr>
      <w:szCs w:val="20"/>
      <w:lang w:val="ru-RU"/>
    </w:rPr>
  </w:style>
  <w:style w:type="character" w:customStyle="1" w:styleId="22">
    <w:name w:val="Основной текст с отступом 2 Знак"/>
    <w:basedOn w:val="a0"/>
    <w:link w:val="21"/>
    <w:uiPriority w:val="99"/>
    <w:rsid w:val="00167B74"/>
    <w:rPr>
      <w:rFonts w:ascii="Times New Roman" w:eastAsia="Times New Roman" w:hAnsi="Times New Roman" w:cs="Times New Roman"/>
      <w:szCs w:val="20"/>
      <w:lang w:val="ru-RU" w:eastAsia="ru-RU"/>
    </w:rPr>
  </w:style>
  <w:style w:type="paragraph" w:styleId="ac">
    <w:name w:val="Plain Text"/>
    <w:basedOn w:val="a"/>
    <w:link w:val="ad"/>
    <w:uiPriority w:val="99"/>
    <w:rsid w:val="00167B74"/>
    <w:rPr>
      <w:rFonts w:ascii="Courier New" w:hAnsi="Courier New" w:cs="Courier New"/>
      <w:sz w:val="20"/>
      <w:szCs w:val="20"/>
      <w:lang w:val="ru-RU"/>
    </w:rPr>
  </w:style>
  <w:style w:type="character" w:customStyle="1" w:styleId="ad">
    <w:name w:val="Текст Знак"/>
    <w:basedOn w:val="a0"/>
    <w:link w:val="ac"/>
    <w:uiPriority w:val="99"/>
    <w:rsid w:val="00167B74"/>
    <w:rPr>
      <w:rFonts w:ascii="Courier New" w:eastAsia="Times New Roman" w:hAnsi="Courier New" w:cs="Courier New"/>
      <w:sz w:val="20"/>
      <w:szCs w:val="20"/>
      <w:lang w:val="ru-RU" w:eastAsia="ru-RU"/>
    </w:rPr>
  </w:style>
  <w:style w:type="paragraph" w:styleId="ae">
    <w:name w:val="Body Text"/>
    <w:basedOn w:val="a"/>
    <w:link w:val="af"/>
    <w:uiPriority w:val="99"/>
    <w:unhideWhenUsed/>
    <w:rsid w:val="00167B74"/>
    <w:pPr>
      <w:spacing w:after="120"/>
      <w:jc w:val="center"/>
    </w:pPr>
    <w:rPr>
      <w:rFonts w:eastAsia="Calibri"/>
      <w:sz w:val="20"/>
      <w:szCs w:val="20"/>
      <w:lang w:val="ru-RU" w:eastAsia="en-US"/>
    </w:rPr>
  </w:style>
  <w:style w:type="character" w:customStyle="1" w:styleId="af">
    <w:name w:val="Основной текст Знак"/>
    <w:basedOn w:val="a0"/>
    <w:link w:val="ae"/>
    <w:uiPriority w:val="99"/>
    <w:rsid w:val="00167B74"/>
    <w:rPr>
      <w:rFonts w:ascii="Times New Roman" w:eastAsia="Calibri" w:hAnsi="Times New Roman" w:cs="Times New Roman"/>
      <w:sz w:val="20"/>
      <w:szCs w:val="20"/>
      <w:lang w:val="ru-RU"/>
    </w:rPr>
  </w:style>
  <w:style w:type="paragraph" w:styleId="3">
    <w:name w:val="Body Text Indent 3"/>
    <w:basedOn w:val="a"/>
    <w:link w:val="30"/>
    <w:uiPriority w:val="99"/>
    <w:unhideWhenUsed/>
    <w:rsid w:val="00167B74"/>
    <w:pPr>
      <w:spacing w:after="120"/>
      <w:ind w:left="283"/>
      <w:jc w:val="center"/>
    </w:pPr>
    <w:rPr>
      <w:rFonts w:eastAsia="Calibri"/>
      <w:sz w:val="16"/>
      <w:szCs w:val="16"/>
      <w:lang w:val="ru-RU" w:eastAsia="en-US"/>
    </w:rPr>
  </w:style>
  <w:style w:type="character" w:customStyle="1" w:styleId="30">
    <w:name w:val="Основной текст с отступом 3 Знак"/>
    <w:basedOn w:val="a0"/>
    <w:link w:val="3"/>
    <w:uiPriority w:val="99"/>
    <w:rsid w:val="00167B74"/>
    <w:rPr>
      <w:rFonts w:ascii="Times New Roman" w:eastAsia="Calibri" w:hAnsi="Times New Roman" w:cs="Times New Roman"/>
      <w:sz w:val="16"/>
      <w:szCs w:val="16"/>
      <w:lang w:val="ru-RU"/>
    </w:rPr>
  </w:style>
  <w:style w:type="character" w:styleId="af0">
    <w:name w:val="Hyperlink"/>
    <w:basedOn w:val="a0"/>
    <w:unhideWhenUsed/>
    <w:rsid w:val="00167B74"/>
    <w:rPr>
      <w:color w:val="0000FF"/>
      <w:u w:val="single"/>
    </w:rPr>
  </w:style>
  <w:style w:type="character" w:styleId="af1">
    <w:name w:val="Strong"/>
    <w:basedOn w:val="a0"/>
    <w:uiPriority w:val="22"/>
    <w:qFormat/>
    <w:rsid w:val="00167B74"/>
    <w:rPr>
      <w:b/>
      <w:bCs/>
    </w:rPr>
  </w:style>
  <w:style w:type="paragraph" w:styleId="af2">
    <w:name w:val="Body Text Indent"/>
    <w:basedOn w:val="a"/>
    <w:link w:val="af3"/>
    <w:uiPriority w:val="99"/>
    <w:unhideWhenUsed/>
    <w:rsid w:val="00167B74"/>
    <w:pPr>
      <w:spacing w:after="120"/>
      <w:ind w:left="283"/>
      <w:jc w:val="center"/>
    </w:pPr>
    <w:rPr>
      <w:rFonts w:eastAsia="Calibri"/>
      <w:sz w:val="20"/>
      <w:szCs w:val="20"/>
      <w:lang w:val="ru-RU" w:eastAsia="en-US"/>
    </w:rPr>
  </w:style>
  <w:style w:type="character" w:customStyle="1" w:styleId="af3">
    <w:name w:val="Основной текст с отступом Знак"/>
    <w:basedOn w:val="a0"/>
    <w:link w:val="af2"/>
    <w:uiPriority w:val="99"/>
    <w:rsid w:val="00167B74"/>
    <w:rPr>
      <w:rFonts w:ascii="Times New Roman" w:eastAsia="Calibri" w:hAnsi="Times New Roman" w:cs="Times New Roman"/>
      <w:sz w:val="20"/>
      <w:szCs w:val="20"/>
      <w:lang w:val="ru-RU"/>
    </w:rPr>
  </w:style>
  <w:style w:type="paragraph" w:styleId="af4">
    <w:name w:val="Block Text"/>
    <w:basedOn w:val="a"/>
    <w:rsid w:val="00167B74"/>
    <w:pPr>
      <w:widowControl w:val="0"/>
      <w:shd w:val="clear" w:color="auto" w:fill="FFFFFF"/>
      <w:ind w:left="851" w:right="748" w:firstLine="1208"/>
      <w:jc w:val="center"/>
    </w:pPr>
    <w:rPr>
      <w:szCs w:val="20"/>
      <w:lang w:val="ru-RU"/>
    </w:rPr>
  </w:style>
  <w:style w:type="paragraph" w:styleId="af5">
    <w:name w:val="annotation text"/>
    <w:basedOn w:val="a"/>
    <w:link w:val="af6"/>
    <w:uiPriority w:val="99"/>
    <w:rsid w:val="00167B74"/>
    <w:rPr>
      <w:sz w:val="20"/>
      <w:szCs w:val="20"/>
      <w:lang w:val="ru-RU"/>
    </w:rPr>
  </w:style>
  <w:style w:type="character" w:customStyle="1" w:styleId="af6">
    <w:name w:val="Текст примечания Знак"/>
    <w:basedOn w:val="a0"/>
    <w:link w:val="af5"/>
    <w:uiPriority w:val="99"/>
    <w:rsid w:val="00167B74"/>
    <w:rPr>
      <w:rFonts w:ascii="Times New Roman" w:eastAsia="Times New Roman" w:hAnsi="Times New Roman" w:cs="Times New Roman"/>
      <w:sz w:val="20"/>
      <w:szCs w:val="20"/>
      <w:lang w:val="ru-RU" w:eastAsia="ru-RU"/>
    </w:rPr>
  </w:style>
  <w:style w:type="paragraph" w:styleId="af7">
    <w:name w:val="footnote text"/>
    <w:basedOn w:val="a"/>
    <w:link w:val="af8"/>
    <w:uiPriority w:val="99"/>
    <w:semiHidden/>
    <w:unhideWhenUsed/>
    <w:rsid w:val="00167B74"/>
    <w:rPr>
      <w:sz w:val="20"/>
      <w:szCs w:val="20"/>
      <w:lang w:val="ru-RU"/>
    </w:rPr>
  </w:style>
  <w:style w:type="character" w:customStyle="1" w:styleId="af8">
    <w:name w:val="Текст сноски Знак"/>
    <w:basedOn w:val="a0"/>
    <w:link w:val="af7"/>
    <w:uiPriority w:val="99"/>
    <w:semiHidden/>
    <w:rsid w:val="00167B74"/>
    <w:rPr>
      <w:rFonts w:ascii="Times New Roman" w:eastAsia="Times New Roman" w:hAnsi="Times New Roman" w:cs="Times New Roman"/>
      <w:sz w:val="20"/>
      <w:szCs w:val="20"/>
      <w:lang w:val="ru-RU" w:eastAsia="ru-RU"/>
    </w:rPr>
  </w:style>
  <w:style w:type="character" w:customStyle="1" w:styleId="af9">
    <w:name w:val="Тема примечания Знак"/>
    <w:basedOn w:val="af6"/>
    <w:link w:val="afa"/>
    <w:uiPriority w:val="99"/>
    <w:semiHidden/>
    <w:rsid w:val="00167B74"/>
    <w:rPr>
      <w:rFonts w:ascii="Times New Roman" w:eastAsia="Calibri" w:hAnsi="Times New Roman" w:cs="Times New Roman"/>
      <w:b/>
      <w:bCs/>
      <w:sz w:val="20"/>
      <w:szCs w:val="20"/>
      <w:lang w:val="ru-RU" w:eastAsia="ru-RU"/>
    </w:rPr>
  </w:style>
  <w:style w:type="paragraph" w:styleId="afa">
    <w:name w:val="annotation subject"/>
    <w:basedOn w:val="af5"/>
    <w:next w:val="af5"/>
    <w:link w:val="af9"/>
    <w:uiPriority w:val="99"/>
    <w:semiHidden/>
    <w:unhideWhenUsed/>
    <w:rsid w:val="00167B74"/>
    <w:pPr>
      <w:jc w:val="center"/>
    </w:pPr>
    <w:rPr>
      <w:rFonts w:eastAsia="Calibri"/>
      <w:b/>
      <w:bCs/>
      <w:lang w:eastAsia="en-US"/>
    </w:rPr>
  </w:style>
  <w:style w:type="character" w:customStyle="1" w:styleId="1">
    <w:name w:val="Основной текст Знак1"/>
    <w:basedOn w:val="a0"/>
    <w:uiPriority w:val="99"/>
    <w:rsid w:val="00167B74"/>
    <w:rPr>
      <w:rFonts w:ascii="Segoe UI" w:hAnsi="Segoe UI" w:cs="Segoe UI"/>
      <w:sz w:val="21"/>
      <w:szCs w:val="21"/>
      <w:u w:val="none"/>
    </w:rPr>
  </w:style>
  <w:style w:type="character" w:customStyle="1" w:styleId="s0">
    <w:name w:val="s0"/>
    <w:basedOn w:val="a0"/>
    <w:rsid w:val="00167B7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apple-converted-space">
    <w:name w:val="apple-converted-space"/>
    <w:basedOn w:val="a0"/>
    <w:rsid w:val="00167B74"/>
  </w:style>
  <w:style w:type="character" w:customStyle="1" w:styleId="val">
    <w:name w:val="val"/>
    <w:basedOn w:val="a0"/>
    <w:rsid w:val="00167B74"/>
  </w:style>
  <w:style w:type="paragraph" w:customStyle="1" w:styleId="210">
    <w:name w:val="Основной текст 21"/>
    <w:basedOn w:val="a"/>
    <w:rsid w:val="00167B74"/>
    <w:pPr>
      <w:widowControl w:val="0"/>
      <w:suppressAutoHyphens/>
      <w:autoSpaceDE w:val="0"/>
      <w:jc w:val="both"/>
    </w:pPr>
    <w:rPr>
      <w:szCs w:val="20"/>
      <w:lang w:val="ru-RU" w:eastAsia="ar-SA"/>
    </w:rPr>
  </w:style>
  <w:style w:type="character" w:customStyle="1" w:styleId="23">
    <w:name w:val="Основной текст 2 Знак"/>
    <w:basedOn w:val="a0"/>
    <w:link w:val="24"/>
    <w:uiPriority w:val="99"/>
    <w:semiHidden/>
    <w:rsid w:val="00167B74"/>
    <w:rPr>
      <w:rFonts w:eastAsiaTheme="minorEastAsia"/>
      <w:sz w:val="22"/>
      <w:szCs w:val="22"/>
      <w:lang w:val="ru-RU" w:eastAsia="ru-RU"/>
    </w:rPr>
  </w:style>
  <w:style w:type="paragraph" w:styleId="24">
    <w:name w:val="Body Text 2"/>
    <w:basedOn w:val="a"/>
    <w:link w:val="23"/>
    <w:uiPriority w:val="99"/>
    <w:semiHidden/>
    <w:unhideWhenUsed/>
    <w:rsid w:val="00167B74"/>
    <w:pPr>
      <w:spacing w:after="120" w:line="480" w:lineRule="auto"/>
    </w:pPr>
    <w:rPr>
      <w:rFonts w:asciiTheme="minorHAnsi" w:eastAsiaTheme="minorEastAsia" w:hAnsiTheme="minorHAnsi" w:cstheme="minorBidi"/>
      <w:sz w:val="22"/>
      <w:szCs w:val="22"/>
      <w:lang w:val="ru-RU"/>
    </w:rPr>
  </w:style>
  <w:style w:type="paragraph" w:styleId="afb">
    <w:name w:val="Normal (Web)"/>
    <w:basedOn w:val="a"/>
    <w:uiPriority w:val="99"/>
    <w:unhideWhenUsed/>
    <w:rsid w:val="00167B74"/>
    <w:pPr>
      <w:spacing w:before="160" w:after="160"/>
      <w:jc w:val="both"/>
    </w:pPr>
    <w:rPr>
      <w:rFonts w:eastAsiaTheme="minorEastAsia"/>
    </w:rPr>
  </w:style>
  <w:style w:type="character" w:customStyle="1" w:styleId="userinput1">
    <w:name w:val="user_input1"/>
    <w:basedOn w:val="a0"/>
    <w:rsid w:val="00167B74"/>
    <w:rPr>
      <w:color w:val="0A46C8"/>
    </w:rPr>
  </w:style>
  <w:style w:type="character" w:styleId="afc">
    <w:name w:val="annotation reference"/>
    <w:basedOn w:val="a0"/>
    <w:uiPriority w:val="99"/>
    <w:semiHidden/>
    <w:unhideWhenUsed/>
    <w:rsid w:val="002E0E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18</Pages>
  <Words>7169</Words>
  <Characters>40868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мы</cp:lastModifiedBy>
  <cp:revision>138</cp:revision>
  <cp:lastPrinted>2021-01-03T08:36:00Z</cp:lastPrinted>
  <dcterms:created xsi:type="dcterms:W3CDTF">2020-12-27T02:13:00Z</dcterms:created>
  <dcterms:modified xsi:type="dcterms:W3CDTF">2021-01-03T08:37:00Z</dcterms:modified>
</cp:coreProperties>
</file>